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13" w:rsidRDefault="00E07613">
      <w:pPr>
        <w:autoSpaceDE w:val="0"/>
        <w:autoSpaceDN w:val="0"/>
        <w:adjustRightInd w:val="0"/>
        <w:jc w:val="center"/>
        <w:rPr>
          <w:rFonts w:ascii="Tahoma" w:hAnsi="Tahoma" w:cs="Tahoma"/>
          <w:b/>
          <w:bCs/>
          <w:sz w:val="22"/>
          <w:szCs w:val="23"/>
        </w:rPr>
      </w:pPr>
    </w:p>
    <w:p w:rsidR="00E07613" w:rsidRDefault="00E07613">
      <w:pPr>
        <w:autoSpaceDE w:val="0"/>
        <w:autoSpaceDN w:val="0"/>
        <w:adjustRightInd w:val="0"/>
        <w:jc w:val="center"/>
        <w:rPr>
          <w:rFonts w:ascii="Tahoma" w:hAnsi="Tahoma" w:cs="Tahoma"/>
          <w:b/>
          <w:bCs/>
          <w:sz w:val="22"/>
          <w:szCs w:val="23"/>
        </w:rPr>
      </w:pPr>
      <w:r>
        <w:rPr>
          <w:rFonts w:ascii="Tahoma" w:hAnsi="Tahoma" w:cs="Tahoma"/>
          <w:b/>
          <w:bCs/>
          <w:sz w:val="22"/>
          <w:szCs w:val="23"/>
        </w:rPr>
        <w:t>PROGRAMA DE DISCIPLINA</w:t>
      </w:r>
    </w:p>
    <w:p w:rsidR="00E07613" w:rsidRDefault="00E07613">
      <w:pPr>
        <w:autoSpaceDE w:val="0"/>
        <w:autoSpaceDN w:val="0"/>
        <w:adjustRightInd w:val="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7"/>
        <w:gridCol w:w="2250"/>
        <w:gridCol w:w="1207"/>
        <w:gridCol w:w="1430"/>
        <w:gridCol w:w="1670"/>
        <w:gridCol w:w="913"/>
      </w:tblGrid>
      <w:tr w:rsidR="00E07613">
        <w:tc>
          <w:tcPr>
            <w:tcW w:w="0" w:type="auto"/>
            <w:gridSpan w:val="6"/>
          </w:tcPr>
          <w:p w:rsidR="00E07613" w:rsidRDefault="00E07613">
            <w:pPr>
              <w:autoSpaceDE w:val="0"/>
              <w:autoSpaceDN w:val="0"/>
              <w:adjustRightInd w:val="0"/>
              <w:spacing w:before="60"/>
              <w:rPr>
                <w:rFonts w:ascii="Tahoma" w:hAnsi="Tahoma" w:cs="Tahoma"/>
                <w:sz w:val="22"/>
                <w:szCs w:val="22"/>
              </w:rPr>
            </w:pPr>
            <w:r>
              <w:rPr>
                <w:rFonts w:ascii="Tahoma" w:hAnsi="Tahoma" w:cs="Tahoma"/>
                <w:sz w:val="22"/>
                <w:szCs w:val="22"/>
              </w:rPr>
              <w:t xml:space="preserve">CAMPUS: </w:t>
            </w:r>
            <w:r>
              <w:rPr>
                <w:rFonts w:ascii="Tahoma" w:hAnsi="Tahoma" w:cs="Tahoma"/>
                <w:b/>
                <w:bCs/>
                <w:sz w:val="22"/>
                <w:szCs w:val="22"/>
              </w:rPr>
              <w:t>São Mateus</w:t>
            </w:r>
          </w:p>
        </w:tc>
      </w:tr>
      <w:tr w:rsidR="00E07613">
        <w:tc>
          <w:tcPr>
            <w:tcW w:w="0" w:type="auto"/>
            <w:gridSpan w:val="6"/>
          </w:tcPr>
          <w:p w:rsidR="00E07613" w:rsidRDefault="00E07613" w:rsidP="00D56504">
            <w:pPr>
              <w:autoSpaceDE w:val="0"/>
              <w:autoSpaceDN w:val="0"/>
              <w:adjustRightInd w:val="0"/>
              <w:spacing w:before="60"/>
              <w:rPr>
                <w:rFonts w:ascii="Tahoma" w:hAnsi="Tahoma" w:cs="Tahoma"/>
                <w:sz w:val="22"/>
                <w:szCs w:val="22"/>
              </w:rPr>
            </w:pPr>
            <w:r>
              <w:rPr>
                <w:rFonts w:ascii="Tahoma" w:hAnsi="Tahoma" w:cs="Tahoma"/>
                <w:sz w:val="22"/>
                <w:szCs w:val="22"/>
              </w:rPr>
              <w:t xml:space="preserve">CURSO: </w:t>
            </w:r>
            <w:r w:rsidR="00D56504">
              <w:rPr>
                <w:rFonts w:ascii="Tahoma" w:hAnsi="Tahoma" w:cs="Tahoma"/>
                <w:b/>
                <w:bCs/>
                <w:sz w:val="22"/>
                <w:szCs w:val="22"/>
              </w:rPr>
              <w:t>Engenharia Química</w:t>
            </w:r>
          </w:p>
        </w:tc>
      </w:tr>
      <w:tr w:rsidR="00E07613">
        <w:tc>
          <w:tcPr>
            <w:tcW w:w="0" w:type="auto"/>
            <w:gridSpan w:val="6"/>
          </w:tcPr>
          <w:p w:rsidR="00E07613" w:rsidRDefault="00E07613">
            <w:pPr>
              <w:autoSpaceDE w:val="0"/>
              <w:autoSpaceDN w:val="0"/>
              <w:adjustRightInd w:val="0"/>
              <w:spacing w:before="60"/>
              <w:rPr>
                <w:rFonts w:ascii="Tahoma" w:hAnsi="Tahoma" w:cs="Tahoma"/>
                <w:sz w:val="22"/>
                <w:szCs w:val="22"/>
              </w:rPr>
            </w:pPr>
            <w:r>
              <w:rPr>
                <w:rFonts w:ascii="Tahoma" w:hAnsi="Tahoma" w:cs="Tahoma"/>
                <w:sz w:val="22"/>
                <w:szCs w:val="22"/>
              </w:rPr>
              <w:t xml:space="preserve">HABILITAÇÃO: </w:t>
            </w:r>
          </w:p>
        </w:tc>
      </w:tr>
      <w:tr w:rsidR="00E07613">
        <w:tc>
          <w:tcPr>
            <w:tcW w:w="0" w:type="auto"/>
            <w:gridSpan w:val="6"/>
          </w:tcPr>
          <w:p w:rsidR="00E07613" w:rsidRDefault="00E07613">
            <w:pPr>
              <w:autoSpaceDE w:val="0"/>
              <w:autoSpaceDN w:val="0"/>
              <w:adjustRightInd w:val="0"/>
              <w:spacing w:before="60"/>
              <w:rPr>
                <w:rFonts w:ascii="Tahoma" w:hAnsi="Tahoma" w:cs="Tahoma"/>
                <w:sz w:val="22"/>
                <w:szCs w:val="22"/>
              </w:rPr>
            </w:pPr>
            <w:r>
              <w:rPr>
                <w:rFonts w:ascii="Tahoma" w:hAnsi="Tahoma" w:cs="Tahoma"/>
                <w:sz w:val="22"/>
                <w:szCs w:val="22"/>
              </w:rPr>
              <w:t>OPÇÃO:</w:t>
            </w:r>
          </w:p>
        </w:tc>
      </w:tr>
      <w:tr w:rsidR="00E07613">
        <w:tc>
          <w:tcPr>
            <w:tcW w:w="0" w:type="auto"/>
            <w:gridSpan w:val="6"/>
          </w:tcPr>
          <w:p w:rsidR="00E07613" w:rsidRDefault="00E07613" w:rsidP="00D56504">
            <w:pPr>
              <w:autoSpaceDE w:val="0"/>
              <w:autoSpaceDN w:val="0"/>
              <w:adjustRightInd w:val="0"/>
              <w:spacing w:before="60"/>
              <w:rPr>
                <w:rFonts w:ascii="Tahoma" w:hAnsi="Tahoma" w:cs="Tahoma"/>
                <w:sz w:val="22"/>
                <w:szCs w:val="22"/>
              </w:rPr>
            </w:pPr>
            <w:r>
              <w:rPr>
                <w:rFonts w:ascii="Tahoma" w:hAnsi="Tahoma" w:cs="Tahoma"/>
                <w:sz w:val="22"/>
                <w:szCs w:val="22"/>
              </w:rPr>
              <w:t xml:space="preserve">DEPARTAMENTO RESPONSÁVEL: </w:t>
            </w:r>
            <w:r w:rsidR="00D56504">
              <w:rPr>
                <w:rFonts w:ascii="Tahoma" w:hAnsi="Tahoma" w:cs="Tahoma"/>
                <w:b/>
                <w:bCs/>
                <w:sz w:val="22"/>
                <w:szCs w:val="22"/>
              </w:rPr>
              <w:t>Departamento de Ciências Naturais</w:t>
            </w:r>
          </w:p>
        </w:tc>
      </w:tr>
      <w:tr w:rsidR="00E07613">
        <w:tc>
          <w:tcPr>
            <w:tcW w:w="0" w:type="auto"/>
            <w:gridSpan w:val="6"/>
          </w:tcPr>
          <w:p w:rsidR="00E07613" w:rsidRDefault="00E07613">
            <w:pPr>
              <w:autoSpaceDE w:val="0"/>
              <w:autoSpaceDN w:val="0"/>
              <w:adjustRightInd w:val="0"/>
              <w:spacing w:before="60"/>
              <w:rPr>
                <w:rFonts w:ascii="Tahoma" w:hAnsi="Tahoma" w:cs="Tahoma"/>
                <w:sz w:val="22"/>
                <w:szCs w:val="22"/>
              </w:rPr>
            </w:pPr>
            <w:r>
              <w:rPr>
                <w:rFonts w:ascii="Tahoma" w:hAnsi="Tahoma" w:cs="Tahoma"/>
                <w:sz w:val="22"/>
                <w:szCs w:val="22"/>
              </w:rPr>
              <w:t>IDENTIFICAÇÃO:</w:t>
            </w:r>
          </w:p>
        </w:tc>
      </w:tr>
      <w:tr w:rsidR="00E07613">
        <w:tc>
          <w:tcPr>
            <w:tcW w:w="0" w:type="auto"/>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CÓDIGO</w:t>
            </w:r>
          </w:p>
        </w:tc>
        <w:tc>
          <w:tcPr>
            <w:tcW w:w="0" w:type="auto"/>
            <w:gridSpan w:val="3"/>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DISCIPLINA OU ESTÁGIO</w:t>
            </w:r>
          </w:p>
        </w:tc>
        <w:tc>
          <w:tcPr>
            <w:tcW w:w="0" w:type="auto"/>
            <w:gridSpan w:val="2"/>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PERIODIZAÇÃO IDEAL</w:t>
            </w:r>
          </w:p>
        </w:tc>
      </w:tr>
      <w:tr w:rsidR="00E07613">
        <w:tc>
          <w:tcPr>
            <w:tcW w:w="0" w:type="auto"/>
            <w:vAlign w:val="center"/>
          </w:tcPr>
          <w:p w:rsidR="00E07613" w:rsidRDefault="004E5C8F" w:rsidP="004E5C8F">
            <w:pPr>
              <w:pStyle w:val="Ttulo4"/>
              <w:rPr>
                <w:rFonts w:ascii="Tahoma" w:hAnsi="Tahoma" w:cs="Tahoma"/>
                <w:sz w:val="22"/>
                <w:szCs w:val="22"/>
              </w:rPr>
            </w:pPr>
            <w:r>
              <w:rPr>
                <w:rFonts w:ascii="Tahoma" w:hAnsi="Tahoma" w:cs="Tahoma"/>
              </w:rPr>
              <w:t>DCN10203</w:t>
            </w:r>
          </w:p>
        </w:tc>
        <w:tc>
          <w:tcPr>
            <w:tcW w:w="0" w:type="auto"/>
            <w:gridSpan w:val="3"/>
          </w:tcPr>
          <w:p w:rsidR="00E07613" w:rsidRDefault="00E07613">
            <w:pPr>
              <w:autoSpaceDE w:val="0"/>
              <w:autoSpaceDN w:val="0"/>
              <w:adjustRightInd w:val="0"/>
              <w:spacing w:before="60"/>
              <w:jc w:val="center"/>
              <w:rPr>
                <w:rFonts w:ascii="Tahoma" w:hAnsi="Tahoma" w:cs="Tahoma"/>
                <w:b/>
                <w:bCs/>
                <w:sz w:val="22"/>
                <w:szCs w:val="22"/>
              </w:rPr>
            </w:pPr>
            <w:r>
              <w:rPr>
                <w:rFonts w:ascii="Tahoma" w:hAnsi="Tahoma" w:cs="Tahoma"/>
                <w:b/>
                <w:bCs/>
                <w:sz w:val="22"/>
                <w:szCs w:val="22"/>
              </w:rPr>
              <w:t>Física Experimental II</w:t>
            </w:r>
          </w:p>
        </w:tc>
        <w:tc>
          <w:tcPr>
            <w:tcW w:w="0" w:type="auto"/>
            <w:gridSpan w:val="2"/>
            <w:vAlign w:val="center"/>
          </w:tcPr>
          <w:p w:rsidR="00E07613" w:rsidRDefault="004E5C8F">
            <w:pPr>
              <w:autoSpaceDE w:val="0"/>
              <w:autoSpaceDN w:val="0"/>
              <w:adjustRightInd w:val="0"/>
              <w:spacing w:before="60"/>
              <w:jc w:val="center"/>
              <w:rPr>
                <w:rFonts w:ascii="Tahoma" w:hAnsi="Tahoma" w:cs="Tahoma"/>
                <w:b/>
                <w:bCs/>
                <w:sz w:val="22"/>
                <w:szCs w:val="22"/>
              </w:rPr>
            </w:pPr>
            <w:r>
              <w:rPr>
                <w:rFonts w:ascii="Tahoma" w:hAnsi="Tahoma" w:cs="Tahoma"/>
                <w:b/>
                <w:bCs/>
                <w:sz w:val="22"/>
                <w:szCs w:val="22"/>
              </w:rPr>
              <w:t>3</w:t>
            </w:r>
            <w:r w:rsidR="00E07613">
              <w:rPr>
                <w:rFonts w:ascii="Tahoma" w:hAnsi="Tahoma" w:cs="Tahoma"/>
                <w:b/>
                <w:bCs/>
                <w:sz w:val="22"/>
                <w:szCs w:val="22"/>
                <w:vertAlign w:val="superscript"/>
              </w:rPr>
              <w:t>o</w:t>
            </w:r>
          </w:p>
        </w:tc>
      </w:tr>
      <w:tr w:rsidR="00E07613">
        <w:tc>
          <w:tcPr>
            <w:tcW w:w="0" w:type="auto"/>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OBRIG./OPT.</w:t>
            </w:r>
          </w:p>
        </w:tc>
        <w:tc>
          <w:tcPr>
            <w:tcW w:w="0" w:type="auto"/>
            <w:gridSpan w:val="3"/>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PRÉ/CO/REQUISITOS</w:t>
            </w:r>
          </w:p>
        </w:tc>
        <w:tc>
          <w:tcPr>
            <w:tcW w:w="0" w:type="auto"/>
            <w:gridSpan w:val="2"/>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ANUAL/SEM.</w:t>
            </w:r>
          </w:p>
        </w:tc>
      </w:tr>
      <w:tr w:rsidR="00E07613">
        <w:tc>
          <w:tcPr>
            <w:tcW w:w="0" w:type="auto"/>
          </w:tcPr>
          <w:p w:rsidR="00E07613" w:rsidRDefault="00E07613">
            <w:pPr>
              <w:autoSpaceDE w:val="0"/>
              <w:autoSpaceDN w:val="0"/>
              <w:adjustRightInd w:val="0"/>
              <w:spacing w:before="60"/>
              <w:jc w:val="center"/>
              <w:rPr>
                <w:rFonts w:ascii="Tahoma" w:hAnsi="Tahoma" w:cs="Tahoma"/>
                <w:b/>
                <w:bCs/>
                <w:sz w:val="22"/>
                <w:szCs w:val="22"/>
              </w:rPr>
            </w:pPr>
            <w:r>
              <w:rPr>
                <w:rFonts w:ascii="Tahoma" w:hAnsi="Tahoma" w:cs="Tahoma"/>
                <w:b/>
                <w:bCs/>
                <w:sz w:val="22"/>
                <w:szCs w:val="22"/>
              </w:rPr>
              <w:t>OBRIG.</w:t>
            </w:r>
          </w:p>
        </w:tc>
        <w:tc>
          <w:tcPr>
            <w:tcW w:w="0" w:type="auto"/>
            <w:gridSpan w:val="3"/>
          </w:tcPr>
          <w:p w:rsidR="00E07613" w:rsidRPr="003764F6" w:rsidRDefault="003764F6" w:rsidP="003764F6">
            <w:pPr>
              <w:autoSpaceDE w:val="0"/>
              <w:autoSpaceDN w:val="0"/>
              <w:adjustRightInd w:val="0"/>
              <w:spacing w:before="60"/>
              <w:jc w:val="center"/>
              <w:rPr>
                <w:rFonts w:ascii="Tahoma" w:hAnsi="Tahoma" w:cs="Tahoma"/>
                <w:b/>
                <w:bCs/>
                <w:sz w:val="22"/>
                <w:szCs w:val="22"/>
              </w:rPr>
            </w:pPr>
            <w:proofErr w:type="spellStart"/>
            <w:r w:rsidRPr="003764F6">
              <w:rPr>
                <w:rFonts w:ascii="Tahoma" w:hAnsi="Tahoma" w:cs="Tahoma"/>
                <w:b/>
              </w:rPr>
              <w:t>Eletromagnetísmo</w:t>
            </w:r>
            <w:proofErr w:type="spellEnd"/>
            <w:r w:rsidR="004F51CC" w:rsidRPr="003764F6">
              <w:rPr>
                <w:rFonts w:ascii="Tahoma" w:hAnsi="Tahoma" w:cs="Tahoma"/>
                <w:b/>
              </w:rPr>
              <w:t xml:space="preserve"> </w:t>
            </w:r>
            <w:r w:rsidRPr="003764F6">
              <w:rPr>
                <w:rFonts w:ascii="Tahoma" w:hAnsi="Tahoma" w:cs="Tahoma"/>
                <w:b/>
              </w:rPr>
              <w:t>–</w:t>
            </w:r>
            <w:r w:rsidR="004F51CC" w:rsidRPr="003764F6">
              <w:rPr>
                <w:rFonts w:ascii="Tahoma" w:hAnsi="Tahoma" w:cs="Tahoma"/>
                <w:b/>
              </w:rPr>
              <w:t xml:space="preserve"> </w:t>
            </w:r>
            <w:r w:rsidRPr="003764F6">
              <w:rPr>
                <w:rFonts w:ascii="Tahoma" w:hAnsi="Tahoma" w:cs="Tahoma"/>
                <w:b/>
              </w:rPr>
              <w:t>Ótica e Física Moderna</w:t>
            </w:r>
          </w:p>
        </w:tc>
        <w:tc>
          <w:tcPr>
            <w:tcW w:w="0" w:type="auto"/>
            <w:gridSpan w:val="2"/>
            <w:vAlign w:val="center"/>
          </w:tcPr>
          <w:p w:rsidR="00E07613" w:rsidRDefault="00E07613">
            <w:pPr>
              <w:autoSpaceDE w:val="0"/>
              <w:autoSpaceDN w:val="0"/>
              <w:adjustRightInd w:val="0"/>
              <w:spacing w:before="60"/>
              <w:jc w:val="center"/>
              <w:rPr>
                <w:rFonts w:ascii="Tahoma" w:hAnsi="Tahoma" w:cs="Tahoma"/>
                <w:b/>
                <w:bCs/>
                <w:sz w:val="22"/>
                <w:szCs w:val="22"/>
              </w:rPr>
            </w:pPr>
            <w:r>
              <w:rPr>
                <w:rFonts w:ascii="Tahoma" w:hAnsi="Tahoma" w:cs="Tahoma"/>
                <w:b/>
                <w:bCs/>
                <w:sz w:val="22"/>
                <w:szCs w:val="22"/>
              </w:rPr>
              <w:t>SEM.</w:t>
            </w:r>
          </w:p>
        </w:tc>
      </w:tr>
      <w:tr w:rsidR="00E07613">
        <w:trPr>
          <w:cantSplit/>
        </w:trPr>
        <w:tc>
          <w:tcPr>
            <w:tcW w:w="0" w:type="auto"/>
            <w:vMerge w:val="restart"/>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CRÉDITO</w:t>
            </w:r>
          </w:p>
          <w:p w:rsidR="00E07613" w:rsidRDefault="00E07613">
            <w:pPr>
              <w:autoSpaceDE w:val="0"/>
              <w:autoSpaceDN w:val="0"/>
              <w:adjustRightInd w:val="0"/>
              <w:spacing w:before="60"/>
              <w:jc w:val="center"/>
              <w:rPr>
                <w:rFonts w:ascii="Tahoma" w:hAnsi="Tahoma" w:cs="Tahoma"/>
                <w:b/>
                <w:bCs/>
                <w:sz w:val="22"/>
                <w:szCs w:val="22"/>
              </w:rPr>
            </w:pPr>
          </w:p>
        </w:tc>
        <w:tc>
          <w:tcPr>
            <w:tcW w:w="0" w:type="auto"/>
            <w:vMerge w:val="restart"/>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CARGA HORÁRIA TOTAL</w:t>
            </w:r>
          </w:p>
        </w:tc>
        <w:tc>
          <w:tcPr>
            <w:tcW w:w="0" w:type="auto"/>
            <w:gridSpan w:val="4"/>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DISTRIBUIÇÃO DA CARGA HORÁRIA</w:t>
            </w:r>
          </w:p>
        </w:tc>
      </w:tr>
      <w:tr w:rsidR="00E07613">
        <w:trPr>
          <w:cantSplit/>
        </w:trPr>
        <w:tc>
          <w:tcPr>
            <w:tcW w:w="0" w:type="auto"/>
            <w:vMerge/>
          </w:tcPr>
          <w:p w:rsidR="00E07613" w:rsidRDefault="00E07613">
            <w:pPr>
              <w:autoSpaceDE w:val="0"/>
              <w:autoSpaceDN w:val="0"/>
              <w:adjustRightInd w:val="0"/>
              <w:spacing w:before="60"/>
              <w:rPr>
                <w:rFonts w:ascii="Tahoma" w:hAnsi="Tahoma" w:cs="Tahoma"/>
                <w:sz w:val="22"/>
                <w:szCs w:val="22"/>
              </w:rPr>
            </w:pPr>
          </w:p>
        </w:tc>
        <w:tc>
          <w:tcPr>
            <w:tcW w:w="0" w:type="auto"/>
            <w:vMerge/>
          </w:tcPr>
          <w:p w:rsidR="00E07613" w:rsidRDefault="00E07613">
            <w:pPr>
              <w:autoSpaceDE w:val="0"/>
              <w:autoSpaceDN w:val="0"/>
              <w:adjustRightInd w:val="0"/>
              <w:spacing w:before="60"/>
              <w:rPr>
                <w:rFonts w:ascii="Tahoma" w:hAnsi="Tahoma" w:cs="Tahoma"/>
                <w:sz w:val="22"/>
                <w:szCs w:val="22"/>
              </w:rPr>
            </w:pPr>
          </w:p>
        </w:tc>
        <w:tc>
          <w:tcPr>
            <w:tcW w:w="0" w:type="auto"/>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TEÓRICA</w:t>
            </w:r>
          </w:p>
        </w:tc>
        <w:tc>
          <w:tcPr>
            <w:tcW w:w="0" w:type="auto"/>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EXERCÍCIO</w:t>
            </w:r>
          </w:p>
        </w:tc>
        <w:tc>
          <w:tcPr>
            <w:tcW w:w="0" w:type="auto"/>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LABORATÓRIO</w:t>
            </w:r>
          </w:p>
        </w:tc>
        <w:tc>
          <w:tcPr>
            <w:tcW w:w="0" w:type="auto"/>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OUTRA</w:t>
            </w:r>
          </w:p>
        </w:tc>
      </w:tr>
      <w:tr w:rsidR="00E07613">
        <w:tc>
          <w:tcPr>
            <w:tcW w:w="0" w:type="auto"/>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b/>
                <w:bCs/>
                <w:sz w:val="22"/>
              </w:rPr>
              <w:t>01</w:t>
            </w:r>
          </w:p>
        </w:tc>
        <w:tc>
          <w:tcPr>
            <w:tcW w:w="0" w:type="auto"/>
          </w:tcPr>
          <w:p w:rsidR="00E07613" w:rsidRDefault="009A345B">
            <w:pPr>
              <w:autoSpaceDE w:val="0"/>
              <w:autoSpaceDN w:val="0"/>
              <w:adjustRightInd w:val="0"/>
              <w:spacing w:before="60"/>
              <w:jc w:val="center"/>
              <w:rPr>
                <w:rFonts w:ascii="Tahoma" w:hAnsi="Tahoma" w:cs="Tahoma"/>
                <w:b/>
                <w:bCs/>
                <w:sz w:val="22"/>
                <w:szCs w:val="22"/>
              </w:rPr>
            </w:pPr>
            <w:r>
              <w:rPr>
                <w:rFonts w:ascii="Tahoma" w:hAnsi="Tahoma" w:cs="Tahoma"/>
                <w:b/>
                <w:bCs/>
                <w:sz w:val="22"/>
              </w:rPr>
              <w:t>30</w:t>
            </w:r>
          </w:p>
        </w:tc>
        <w:tc>
          <w:tcPr>
            <w:tcW w:w="0" w:type="auto"/>
          </w:tcPr>
          <w:p w:rsidR="00E07613" w:rsidRDefault="009A345B">
            <w:pPr>
              <w:autoSpaceDE w:val="0"/>
              <w:autoSpaceDN w:val="0"/>
              <w:adjustRightInd w:val="0"/>
              <w:spacing w:before="60"/>
              <w:jc w:val="center"/>
              <w:rPr>
                <w:rFonts w:ascii="Tahoma" w:hAnsi="Tahoma" w:cs="Tahoma"/>
                <w:b/>
                <w:bCs/>
                <w:sz w:val="22"/>
                <w:szCs w:val="22"/>
              </w:rPr>
            </w:pPr>
            <w:r>
              <w:rPr>
                <w:rFonts w:ascii="Tahoma" w:hAnsi="Tahoma" w:cs="Tahoma"/>
                <w:b/>
                <w:bCs/>
                <w:sz w:val="22"/>
                <w:szCs w:val="22"/>
              </w:rPr>
              <w:t>0</w:t>
            </w:r>
          </w:p>
        </w:tc>
        <w:tc>
          <w:tcPr>
            <w:tcW w:w="0" w:type="auto"/>
          </w:tcPr>
          <w:p w:rsidR="00E07613" w:rsidRDefault="00E07613">
            <w:pPr>
              <w:autoSpaceDE w:val="0"/>
              <w:autoSpaceDN w:val="0"/>
              <w:adjustRightInd w:val="0"/>
              <w:spacing w:before="60"/>
              <w:jc w:val="center"/>
              <w:rPr>
                <w:rFonts w:ascii="Tahoma" w:hAnsi="Tahoma" w:cs="Tahoma"/>
                <w:b/>
                <w:bCs/>
                <w:sz w:val="22"/>
                <w:szCs w:val="22"/>
              </w:rPr>
            </w:pPr>
            <w:r>
              <w:rPr>
                <w:rFonts w:ascii="Tahoma" w:hAnsi="Tahoma" w:cs="Tahoma"/>
                <w:b/>
                <w:bCs/>
                <w:sz w:val="22"/>
                <w:szCs w:val="22"/>
              </w:rPr>
              <w:t>0</w:t>
            </w:r>
          </w:p>
        </w:tc>
        <w:tc>
          <w:tcPr>
            <w:tcW w:w="0" w:type="auto"/>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b/>
                <w:bCs/>
                <w:sz w:val="22"/>
                <w:szCs w:val="22"/>
              </w:rPr>
              <w:t>3</w:t>
            </w:r>
            <w:r w:rsidR="009A345B">
              <w:rPr>
                <w:rFonts w:ascii="Tahoma" w:hAnsi="Tahoma" w:cs="Tahoma"/>
                <w:b/>
                <w:bCs/>
                <w:sz w:val="22"/>
                <w:szCs w:val="22"/>
              </w:rPr>
              <w:t>0</w:t>
            </w:r>
          </w:p>
        </w:tc>
        <w:tc>
          <w:tcPr>
            <w:tcW w:w="0" w:type="auto"/>
          </w:tcPr>
          <w:p w:rsidR="00E07613" w:rsidRDefault="00E07613">
            <w:pPr>
              <w:autoSpaceDE w:val="0"/>
              <w:autoSpaceDN w:val="0"/>
              <w:adjustRightInd w:val="0"/>
              <w:spacing w:before="60"/>
              <w:jc w:val="center"/>
              <w:rPr>
                <w:rFonts w:ascii="Tahoma" w:hAnsi="Tahoma" w:cs="Tahoma"/>
                <w:sz w:val="22"/>
                <w:szCs w:val="22"/>
              </w:rPr>
            </w:pPr>
          </w:p>
        </w:tc>
      </w:tr>
      <w:tr w:rsidR="00E07613">
        <w:tc>
          <w:tcPr>
            <w:tcW w:w="0" w:type="auto"/>
            <w:gridSpan w:val="6"/>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NÚMERO MÁXIMO DE ALUNOS POR TURMA</w:t>
            </w:r>
          </w:p>
        </w:tc>
      </w:tr>
      <w:tr w:rsidR="00E07613">
        <w:tc>
          <w:tcPr>
            <w:tcW w:w="0" w:type="auto"/>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AULAS TEÓRICAS</w:t>
            </w:r>
          </w:p>
        </w:tc>
        <w:tc>
          <w:tcPr>
            <w:tcW w:w="0" w:type="auto"/>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AULAS DE EXERCÍCIO</w:t>
            </w:r>
          </w:p>
        </w:tc>
        <w:tc>
          <w:tcPr>
            <w:tcW w:w="0" w:type="auto"/>
            <w:gridSpan w:val="2"/>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AULAS DE LABORATÓRIO</w:t>
            </w:r>
          </w:p>
        </w:tc>
        <w:tc>
          <w:tcPr>
            <w:tcW w:w="0" w:type="auto"/>
            <w:gridSpan w:val="2"/>
          </w:tcPr>
          <w:p w:rsidR="00E07613" w:rsidRDefault="00E07613">
            <w:pPr>
              <w:autoSpaceDE w:val="0"/>
              <w:autoSpaceDN w:val="0"/>
              <w:adjustRightInd w:val="0"/>
              <w:spacing w:before="60"/>
              <w:jc w:val="center"/>
              <w:rPr>
                <w:rFonts w:ascii="Tahoma" w:hAnsi="Tahoma" w:cs="Tahoma"/>
                <w:sz w:val="22"/>
                <w:szCs w:val="22"/>
              </w:rPr>
            </w:pPr>
            <w:r>
              <w:rPr>
                <w:rFonts w:ascii="Tahoma" w:hAnsi="Tahoma" w:cs="Tahoma"/>
                <w:sz w:val="22"/>
                <w:szCs w:val="22"/>
              </w:rPr>
              <w:t>OUTRA</w:t>
            </w:r>
          </w:p>
        </w:tc>
      </w:tr>
      <w:tr w:rsidR="00E07613">
        <w:tc>
          <w:tcPr>
            <w:tcW w:w="0" w:type="auto"/>
          </w:tcPr>
          <w:p w:rsidR="00E07613" w:rsidRDefault="003764F6">
            <w:pPr>
              <w:autoSpaceDE w:val="0"/>
              <w:autoSpaceDN w:val="0"/>
              <w:adjustRightInd w:val="0"/>
              <w:spacing w:before="60"/>
              <w:jc w:val="center"/>
              <w:rPr>
                <w:rFonts w:ascii="Tahoma" w:hAnsi="Tahoma" w:cs="Tahoma"/>
                <w:b/>
                <w:sz w:val="22"/>
                <w:szCs w:val="22"/>
              </w:rPr>
            </w:pPr>
            <w:r>
              <w:rPr>
                <w:rFonts w:ascii="Tahoma" w:hAnsi="Tahoma" w:cs="Tahoma"/>
                <w:b/>
                <w:sz w:val="22"/>
                <w:szCs w:val="22"/>
              </w:rPr>
              <w:t>0</w:t>
            </w:r>
          </w:p>
        </w:tc>
        <w:tc>
          <w:tcPr>
            <w:tcW w:w="0" w:type="auto"/>
          </w:tcPr>
          <w:p w:rsidR="00E07613" w:rsidRDefault="00E07613">
            <w:pPr>
              <w:autoSpaceDE w:val="0"/>
              <w:autoSpaceDN w:val="0"/>
              <w:adjustRightInd w:val="0"/>
              <w:spacing w:before="60"/>
              <w:jc w:val="center"/>
              <w:rPr>
                <w:rFonts w:ascii="Tahoma" w:hAnsi="Tahoma" w:cs="Tahoma"/>
                <w:b/>
                <w:sz w:val="22"/>
                <w:szCs w:val="22"/>
              </w:rPr>
            </w:pPr>
            <w:r>
              <w:rPr>
                <w:rFonts w:ascii="Tahoma" w:hAnsi="Tahoma" w:cs="Tahoma"/>
                <w:b/>
                <w:sz w:val="22"/>
                <w:szCs w:val="22"/>
              </w:rPr>
              <w:t>0</w:t>
            </w:r>
          </w:p>
        </w:tc>
        <w:tc>
          <w:tcPr>
            <w:tcW w:w="0" w:type="auto"/>
            <w:gridSpan w:val="2"/>
          </w:tcPr>
          <w:p w:rsidR="00E07613" w:rsidRDefault="00E07613">
            <w:pPr>
              <w:autoSpaceDE w:val="0"/>
              <w:autoSpaceDN w:val="0"/>
              <w:adjustRightInd w:val="0"/>
              <w:spacing w:before="60"/>
              <w:jc w:val="center"/>
              <w:rPr>
                <w:rFonts w:ascii="Tahoma" w:hAnsi="Tahoma" w:cs="Tahoma"/>
                <w:b/>
                <w:sz w:val="22"/>
                <w:szCs w:val="22"/>
              </w:rPr>
            </w:pPr>
            <w:r>
              <w:rPr>
                <w:rFonts w:ascii="Tahoma" w:hAnsi="Tahoma" w:cs="Tahoma"/>
                <w:b/>
                <w:bCs/>
                <w:sz w:val="22"/>
                <w:szCs w:val="22"/>
              </w:rPr>
              <w:t>15</w:t>
            </w:r>
          </w:p>
        </w:tc>
        <w:tc>
          <w:tcPr>
            <w:tcW w:w="0" w:type="auto"/>
            <w:gridSpan w:val="2"/>
          </w:tcPr>
          <w:p w:rsidR="00E07613" w:rsidRDefault="00E07613">
            <w:pPr>
              <w:autoSpaceDE w:val="0"/>
              <w:autoSpaceDN w:val="0"/>
              <w:adjustRightInd w:val="0"/>
              <w:spacing w:before="60"/>
              <w:jc w:val="center"/>
              <w:rPr>
                <w:rFonts w:ascii="Tahoma" w:hAnsi="Tahoma" w:cs="Tahoma"/>
                <w:b/>
                <w:sz w:val="22"/>
                <w:szCs w:val="22"/>
              </w:rPr>
            </w:pPr>
          </w:p>
        </w:tc>
      </w:tr>
    </w:tbl>
    <w:p w:rsidR="00E07613" w:rsidRDefault="00E07613">
      <w:pPr>
        <w:autoSpaceDE w:val="0"/>
        <w:autoSpaceDN w:val="0"/>
        <w:adjustRightInd w:val="0"/>
        <w:rPr>
          <w:rFonts w:ascii="Tahoma" w:hAnsi="Tahoma" w:cs="Tahoma"/>
          <w:sz w:val="22"/>
          <w:szCs w:val="22"/>
        </w:rPr>
      </w:pPr>
    </w:p>
    <w:p w:rsidR="00E07613" w:rsidRDefault="00E07613">
      <w:pPr>
        <w:autoSpaceDE w:val="0"/>
        <w:autoSpaceDN w:val="0"/>
        <w:adjustRightInd w:val="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E07613">
        <w:tc>
          <w:tcPr>
            <w:tcW w:w="10629" w:type="dxa"/>
          </w:tcPr>
          <w:p w:rsidR="00E07613" w:rsidRDefault="00E07613">
            <w:pPr>
              <w:autoSpaceDE w:val="0"/>
              <w:autoSpaceDN w:val="0"/>
              <w:adjustRightInd w:val="0"/>
              <w:spacing w:before="60"/>
              <w:rPr>
                <w:rFonts w:ascii="Tahoma" w:hAnsi="Tahoma" w:cs="Tahoma"/>
                <w:sz w:val="22"/>
                <w:szCs w:val="22"/>
              </w:rPr>
            </w:pPr>
            <w:r>
              <w:rPr>
                <w:rFonts w:ascii="Tahoma" w:hAnsi="Tahoma" w:cs="Tahoma"/>
                <w:sz w:val="22"/>
                <w:szCs w:val="22"/>
              </w:rPr>
              <w:t xml:space="preserve">EMENTA </w:t>
            </w:r>
          </w:p>
        </w:tc>
      </w:tr>
      <w:tr w:rsidR="00E07613">
        <w:tc>
          <w:tcPr>
            <w:tcW w:w="10629" w:type="dxa"/>
          </w:tcPr>
          <w:p w:rsidR="00E07613" w:rsidRDefault="00E07613">
            <w:pPr>
              <w:autoSpaceDE w:val="0"/>
              <w:autoSpaceDN w:val="0"/>
              <w:adjustRightInd w:val="0"/>
              <w:rPr>
                <w:rFonts w:ascii="Tahoma" w:hAnsi="Tahoma" w:cs="Tahoma"/>
                <w:sz w:val="24"/>
                <w:szCs w:val="24"/>
              </w:rPr>
            </w:pPr>
            <w:r>
              <w:rPr>
                <w:rFonts w:ascii="Tahoma" w:hAnsi="Tahoma" w:cs="Tahoma"/>
                <w:sz w:val="24"/>
                <w:szCs w:val="24"/>
              </w:rPr>
              <w:t>Tratamento de dados experimentais. Circuitos Elétricos (uso do voltímetro e do</w:t>
            </w:r>
          </w:p>
          <w:p w:rsidR="00E07613" w:rsidRDefault="00E07613">
            <w:pPr>
              <w:autoSpaceDE w:val="0"/>
              <w:autoSpaceDN w:val="0"/>
              <w:adjustRightInd w:val="0"/>
              <w:rPr>
                <w:rFonts w:ascii="Tahoma" w:hAnsi="Tahoma" w:cs="Tahoma"/>
                <w:sz w:val="24"/>
                <w:szCs w:val="24"/>
              </w:rPr>
            </w:pPr>
            <w:r>
              <w:rPr>
                <w:rFonts w:ascii="Tahoma" w:hAnsi="Tahoma" w:cs="Tahoma"/>
                <w:sz w:val="24"/>
                <w:szCs w:val="24"/>
              </w:rPr>
              <w:t>amperímetro). Resistência Ôhmica. Medidas de Resistência. Circuitos Capacitivos e</w:t>
            </w:r>
          </w:p>
          <w:p w:rsidR="00E07613" w:rsidRDefault="00E07613">
            <w:pPr>
              <w:autoSpaceDE w:val="0"/>
              <w:autoSpaceDN w:val="0"/>
              <w:adjustRightInd w:val="0"/>
              <w:rPr>
                <w:rFonts w:ascii="Tahoma" w:hAnsi="Tahoma" w:cs="Tahoma"/>
                <w:sz w:val="24"/>
                <w:szCs w:val="24"/>
              </w:rPr>
            </w:pPr>
            <w:r>
              <w:rPr>
                <w:rFonts w:ascii="Tahoma" w:hAnsi="Tahoma" w:cs="Tahoma"/>
                <w:sz w:val="24"/>
                <w:szCs w:val="24"/>
              </w:rPr>
              <w:t>Resistivos (constante de tempo). Interação entre campo magnético e correntes.</w:t>
            </w:r>
          </w:p>
          <w:p w:rsidR="00E07613" w:rsidRDefault="00E07613">
            <w:pPr>
              <w:autoSpaceDE w:val="0"/>
              <w:autoSpaceDN w:val="0"/>
              <w:adjustRightInd w:val="0"/>
              <w:rPr>
                <w:rFonts w:ascii="Tahoma" w:hAnsi="Tahoma" w:cs="Tahoma"/>
                <w:sz w:val="24"/>
                <w:szCs w:val="24"/>
              </w:rPr>
            </w:pPr>
            <w:r>
              <w:rPr>
                <w:rFonts w:ascii="Tahoma" w:hAnsi="Tahoma" w:cs="Tahoma"/>
                <w:sz w:val="24"/>
                <w:szCs w:val="24"/>
              </w:rPr>
              <w:t>Capacitores em CA. Indutores em CA. Ressonância em Circuitos RLC. Reflexão; Lei</w:t>
            </w:r>
          </w:p>
          <w:p w:rsidR="00E07613" w:rsidRDefault="00E07613">
            <w:pPr>
              <w:pStyle w:val="NormalTahoma"/>
              <w:rPr>
                <w:b/>
                <w:sz w:val="20"/>
                <w:szCs w:val="20"/>
              </w:rPr>
            </w:pPr>
            <w:r>
              <w:rPr>
                <w:sz w:val="24"/>
              </w:rPr>
              <w:t xml:space="preserve">de Snell. Polarização; Lei de </w:t>
            </w:r>
            <w:proofErr w:type="spellStart"/>
            <w:r>
              <w:rPr>
                <w:sz w:val="24"/>
              </w:rPr>
              <w:t>Malusier</w:t>
            </w:r>
            <w:proofErr w:type="spellEnd"/>
            <w:r>
              <w:rPr>
                <w:sz w:val="24"/>
              </w:rPr>
              <w:t xml:space="preserve"> Brewster. Interferência e difração.</w:t>
            </w:r>
          </w:p>
        </w:tc>
      </w:tr>
    </w:tbl>
    <w:p w:rsidR="00E07613" w:rsidRDefault="00E07613">
      <w:pPr>
        <w:autoSpaceDE w:val="0"/>
        <w:autoSpaceDN w:val="0"/>
        <w:adjustRightInd w:val="0"/>
        <w:rPr>
          <w:rFonts w:ascii="Tahoma" w:hAnsi="Tahoma" w:cs="Tahoma"/>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E07613" w:rsidTr="00FE305C">
        <w:tc>
          <w:tcPr>
            <w:tcW w:w="9322" w:type="dxa"/>
          </w:tcPr>
          <w:p w:rsidR="00E07613" w:rsidRDefault="00E07613">
            <w:pPr>
              <w:autoSpaceDE w:val="0"/>
              <w:autoSpaceDN w:val="0"/>
              <w:adjustRightInd w:val="0"/>
              <w:spacing w:before="60"/>
              <w:rPr>
                <w:rFonts w:ascii="Tahoma" w:hAnsi="Tahoma" w:cs="Tahoma"/>
                <w:sz w:val="22"/>
                <w:szCs w:val="22"/>
              </w:rPr>
            </w:pPr>
            <w:r>
              <w:rPr>
                <w:rFonts w:ascii="Tahoma" w:hAnsi="Tahoma" w:cs="Tahoma"/>
                <w:sz w:val="22"/>
                <w:szCs w:val="22"/>
              </w:rPr>
              <w:t>ASSINATURA (S) DO(S) RESPONSÁVEL(EIS)</w:t>
            </w:r>
            <w:r w:rsidR="003764F6">
              <w:rPr>
                <w:rFonts w:ascii="Tahoma" w:hAnsi="Tahoma" w:cs="Tahoma"/>
                <w:sz w:val="22"/>
                <w:szCs w:val="22"/>
              </w:rPr>
              <w:t xml:space="preserve"> – Prof. Paulo Sérgio </w:t>
            </w:r>
            <w:proofErr w:type="spellStart"/>
            <w:r w:rsidR="003764F6">
              <w:rPr>
                <w:rFonts w:ascii="Tahoma" w:hAnsi="Tahoma" w:cs="Tahoma"/>
                <w:sz w:val="22"/>
                <w:szCs w:val="22"/>
              </w:rPr>
              <w:t>Moscon</w:t>
            </w:r>
            <w:proofErr w:type="spellEnd"/>
          </w:p>
        </w:tc>
      </w:tr>
      <w:tr w:rsidR="00E07613" w:rsidTr="00FE305C">
        <w:tc>
          <w:tcPr>
            <w:tcW w:w="9322" w:type="dxa"/>
          </w:tcPr>
          <w:p w:rsidR="00E07613" w:rsidRDefault="00E07613">
            <w:pPr>
              <w:autoSpaceDE w:val="0"/>
              <w:autoSpaceDN w:val="0"/>
              <w:adjustRightInd w:val="0"/>
              <w:spacing w:before="60"/>
              <w:rPr>
                <w:rFonts w:ascii="Tahoma" w:hAnsi="Tahoma" w:cs="Tahoma"/>
                <w:sz w:val="22"/>
                <w:szCs w:val="22"/>
              </w:rPr>
            </w:pPr>
          </w:p>
          <w:p w:rsidR="00E07613" w:rsidRDefault="003764F6">
            <w:pPr>
              <w:autoSpaceDE w:val="0"/>
              <w:autoSpaceDN w:val="0"/>
              <w:adjustRightInd w:val="0"/>
              <w:spacing w:before="60"/>
              <w:rPr>
                <w:rFonts w:ascii="Tahoma" w:hAnsi="Tahoma" w:cs="Tahoma"/>
                <w:sz w:val="22"/>
                <w:szCs w:val="22"/>
              </w:rPr>
            </w:pPr>
            <w:r>
              <w:rPr>
                <w:rFonts w:ascii="Tahoma" w:hAnsi="Tahoma" w:cs="Tahoma"/>
                <w:sz w:val="22"/>
                <w:szCs w:val="22"/>
              </w:rPr>
              <w:t xml:space="preserve">                                                </w:t>
            </w:r>
            <w:r>
              <w:rPr>
                <w:rFonts w:ascii="Tahoma" w:hAnsi="Tahoma" w:cs="Tahoma"/>
                <w:noProof/>
                <w:sz w:val="22"/>
                <w:szCs w:val="22"/>
              </w:rPr>
              <w:drawing>
                <wp:inline distT="0" distB="0" distL="0" distR="0">
                  <wp:extent cx="2517775" cy="740410"/>
                  <wp:effectExtent l="19050" t="0" r="0" b="0"/>
                  <wp:docPr id="13" name="Imagem 13" descr="C:\Users\Administrador\Pictures\Assi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dor\Pictures\Assinatura.jpg"/>
                          <pic:cNvPicPr>
                            <a:picLocks noChangeAspect="1" noChangeArrowheads="1"/>
                          </pic:cNvPicPr>
                        </pic:nvPicPr>
                        <pic:blipFill>
                          <a:blip r:embed="rId7" cstate="print"/>
                          <a:srcRect/>
                          <a:stretch>
                            <a:fillRect/>
                          </a:stretch>
                        </pic:blipFill>
                        <pic:spPr bwMode="auto">
                          <a:xfrm>
                            <a:off x="0" y="0"/>
                            <a:ext cx="2517775" cy="740410"/>
                          </a:xfrm>
                          <a:prstGeom prst="rect">
                            <a:avLst/>
                          </a:prstGeom>
                          <a:noFill/>
                          <a:ln w="9525">
                            <a:noFill/>
                            <a:miter lim="800000"/>
                            <a:headEnd/>
                            <a:tailEnd/>
                          </a:ln>
                        </pic:spPr>
                      </pic:pic>
                    </a:graphicData>
                  </a:graphic>
                </wp:inline>
              </w:drawing>
            </w:r>
          </w:p>
        </w:tc>
      </w:tr>
      <w:tr w:rsidR="00E07613" w:rsidTr="00FE305C">
        <w:tc>
          <w:tcPr>
            <w:tcW w:w="9322" w:type="dxa"/>
          </w:tcPr>
          <w:p w:rsidR="00E07613" w:rsidRDefault="00E07613">
            <w:pPr>
              <w:autoSpaceDE w:val="0"/>
              <w:autoSpaceDN w:val="0"/>
              <w:adjustRightInd w:val="0"/>
              <w:spacing w:before="60"/>
              <w:rPr>
                <w:rFonts w:ascii="Tahoma" w:hAnsi="Tahoma" w:cs="Tahoma"/>
                <w:sz w:val="22"/>
                <w:szCs w:val="22"/>
              </w:rPr>
            </w:pPr>
          </w:p>
          <w:p w:rsidR="00E07613" w:rsidRDefault="00E07613">
            <w:pPr>
              <w:autoSpaceDE w:val="0"/>
              <w:autoSpaceDN w:val="0"/>
              <w:adjustRightInd w:val="0"/>
              <w:spacing w:before="60"/>
              <w:rPr>
                <w:rFonts w:ascii="Tahoma" w:hAnsi="Tahoma" w:cs="Tahoma"/>
                <w:sz w:val="22"/>
                <w:szCs w:val="22"/>
              </w:rPr>
            </w:pPr>
          </w:p>
          <w:p w:rsidR="003764F6" w:rsidRDefault="003764F6">
            <w:pPr>
              <w:autoSpaceDE w:val="0"/>
              <w:autoSpaceDN w:val="0"/>
              <w:adjustRightInd w:val="0"/>
              <w:spacing w:before="60"/>
              <w:rPr>
                <w:rFonts w:ascii="Tahoma" w:hAnsi="Tahoma" w:cs="Tahoma"/>
                <w:sz w:val="22"/>
                <w:szCs w:val="22"/>
              </w:rPr>
            </w:pPr>
          </w:p>
          <w:p w:rsidR="00E07613" w:rsidRDefault="00E07613">
            <w:pPr>
              <w:autoSpaceDE w:val="0"/>
              <w:autoSpaceDN w:val="0"/>
              <w:adjustRightInd w:val="0"/>
              <w:spacing w:before="60"/>
              <w:rPr>
                <w:rFonts w:ascii="Tahoma" w:hAnsi="Tahoma" w:cs="Tahoma"/>
                <w:sz w:val="22"/>
                <w:szCs w:val="22"/>
              </w:rPr>
            </w:pPr>
            <w:r>
              <w:rPr>
                <w:rFonts w:ascii="Tahoma" w:hAnsi="Tahoma" w:cs="Tahoma"/>
                <w:sz w:val="22"/>
                <w:szCs w:val="22"/>
              </w:rPr>
              <w:lastRenderedPageBreak/>
              <w:t xml:space="preserve">CONTEÚDO PROGRAMÁTICO </w:t>
            </w:r>
          </w:p>
        </w:tc>
      </w:tr>
      <w:tr w:rsidR="00E07613" w:rsidTr="00FE305C">
        <w:tc>
          <w:tcPr>
            <w:tcW w:w="9322" w:type="dxa"/>
          </w:tcPr>
          <w:p w:rsidR="00E07613" w:rsidRDefault="00E07613">
            <w:pPr>
              <w:spacing w:after="60"/>
              <w:jc w:val="both"/>
              <w:rPr>
                <w:rFonts w:ascii="Tahoma" w:hAnsi="Tahoma" w:cs="Tahoma"/>
                <w:b/>
                <w:bCs/>
                <w:color w:val="000000"/>
                <w:sz w:val="24"/>
                <w:szCs w:val="24"/>
              </w:rPr>
            </w:pPr>
          </w:p>
          <w:p w:rsidR="00E07613" w:rsidRDefault="00E07613">
            <w:pPr>
              <w:spacing w:after="60"/>
              <w:jc w:val="both"/>
              <w:rPr>
                <w:rFonts w:ascii="Tahoma" w:hAnsi="Tahoma" w:cs="Tahoma"/>
                <w:b/>
                <w:bCs/>
                <w:color w:val="000000"/>
                <w:sz w:val="24"/>
                <w:szCs w:val="24"/>
              </w:rPr>
            </w:pPr>
            <w:r>
              <w:rPr>
                <w:rFonts w:ascii="Tahoma" w:hAnsi="Tahoma" w:cs="Tahoma"/>
                <w:b/>
                <w:bCs/>
                <w:color w:val="000000"/>
                <w:sz w:val="24"/>
                <w:szCs w:val="24"/>
              </w:rPr>
              <w:t>1 Tratamento de Dados.</w:t>
            </w:r>
          </w:p>
          <w:p w:rsidR="00E07613" w:rsidRDefault="00E07613">
            <w:pPr>
              <w:spacing w:after="60"/>
              <w:jc w:val="both"/>
              <w:rPr>
                <w:rFonts w:ascii="Arial" w:hAnsi="Arial" w:cs="Arial"/>
                <w:bCs/>
                <w:color w:val="000000"/>
                <w:sz w:val="22"/>
                <w:szCs w:val="22"/>
              </w:rPr>
            </w:pPr>
            <w:r>
              <w:rPr>
                <w:rFonts w:ascii="Arial" w:hAnsi="Arial" w:cs="Arial"/>
                <w:bCs/>
                <w:color w:val="000000"/>
                <w:sz w:val="22"/>
                <w:szCs w:val="22"/>
              </w:rPr>
              <w:t xml:space="preserve">Ajustes de curvas polinomiais, Gaussianas e </w:t>
            </w:r>
            <w:proofErr w:type="spellStart"/>
            <w:r>
              <w:rPr>
                <w:rFonts w:ascii="Arial" w:hAnsi="Arial" w:cs="Arial"/>
                <w:bCs/>
                <w:color w:val="000000"/>
                <w:sz w:val="22"/>
                <w:szCs w:val="22"/>
              </w:rPr>
              <w:t>log-normais</w:t>
            </w:r>
            <w:proofErr w:type="spellEnd"/>
            <w:r>
              <w:rPr>
                <w:rFonts w:ascii="Arial" w:hAnsi="Arial" w:cs="Arial"/>
                <w:bCs/>
                <w:color w:val="000000"/>
                <w:sz w:val="22"/>
                <w:szCs w:val="22"/>
              </w:rPr>
              <w:t>, desvio médio quadrático, desvio padrão, parâmetros de correlação.</w:t>
            </w:r>
          </w:p>
          <w:p w:rsidR="00E07613" w:rsidRDefault="00E07613">
            <w:pPr>
              <w:spacing w:after="60"/>
              <w:jc w:val="both"/>
              <w:rPr>
                <w:rFonts w:ascii="Arial" w:hAnsi="Arial" w:cs="Arial"/>
                <w:bCs/>
                <w:color w:val="000000"/>
                <w:sz w:val="22"/>
                <w:szCs w:val="22"/>
              </w:rPr>
            </w:pPr>
          </w:p>
          <w:p w:rsidR="00E07613" w:rsidRDefault="00E07613">
            <w:pPr>
              <w:spacing w:after="60"/>
              <w:jc w:val="both"/>
              <w:rPr>
                <w:rFonts w:ascii="Tahoma" w:hAnsi="Tahoma" w:cs="Tahoma"/>
                <w:b/>
                <w:bCs/>
                <w:color w:val="000000"/>
              </w:rPr>
            </w:pPr>
            <w:r>
              <w:rPr>
                <w:rFonts w:ascii="Tahoma" w:hAnsi="Tahoma" w:cs="Tahoma"/>
                <w:b/>
                <w:bCs/>
                <w:color w:val="000000"/>
                <w:sz w:val="24"/>
                <w:szCs w:val="24"/>
              </w:rPr>
              <w:t>2. Temas Abordados nas Experiências.</w:t>
            </w:r>
          </w:p>
          <w:p w:rsidR="00E07613" w:rsidRDefault="00E07613">
            <w:pPr>
              <w:autoSpaceDE w:val="0"/>
              <w:autoSpaceDN w:val="0"/>
              <w:adjustRightInd w:val="0"/>
              <w:rPr>
                <w:rFonts w:ascii="Arial" w:hAnsi="Arial" w:cs="Arial"/>
                <w:bCs/>
                <w:color w:val="000000"/>
                <w:sz w:val="22"/>
                <w:szCs w:val="22"/>
              </w:rPr>
            </w:pPr>
            <w:r>
              <w:rPr>
                <w:rFonts w:ascii="Arial" w:hAnsi="Arial" w:cs="Arial"/>
                <w:bCs/>
                <w:color w:val="000000"/>
                <w:sz w:val="22"/>
                <w:szCs w:val="22"/>
              </w:rPr>
              <w:t>Circuitos Elétricos (uso do voltímetro e do amperímetro).</w:t>
            </w:r>
          </w:p>
          <w:p w:rsidR="00E07613" w:rsidRDefault="00E07613">
            <w:pPr>
              <w:autoSpaceDE w:val="0"/>
              <w:autoSpaceDN w:val="0"/>
              <w:adjustRightInd w:val="0"/>
              <w:rPr>
                <w:rFonts w:ascii="Arial" w:hAnsi="Arial" w:cs="Arial"/>
                <w:bCs/>
                <w:color w:val="000000"/>
                <w:sz w:val="22"/>
                <w:szCs w:val="22"/>
              </w:rPr>
            </w:pPr>
            <w:r>
              <w:rPr>
                <w:rFonts w:ascii="Arial" w:hAnsi="Arial" w:cs="Arial"/>
                <w:bCs/>
                <w:color w:val="000000"/>
                <w:sz w:val="22"/>
                <w:szCs w:val="22"/>
              </w:rPr>
              <w:t>Resistência Ôhmica.</w:t>
            </w:r>
          </w:p>
          <w:p w:rsidR="00E07613" w:rsidRDefault="00E07613">
            <w:pPr>
              <w:autoSpaceDE w:val="0"/>
              <w:autoSpaceDN w:val="0"/>
              <w:adjustRightInd w:val="0"/>
              <w:rPr>
                <w:rFonts w:ascii="Arial" w:hAnsi="Arial" w:cs="Arial"/>
                <w:bCs/>
                <w:color w:val="000000"/>
                <w:sz w:val="22"/>
                <w:szCs w:val="22"/>
              </w:rPr>
            </w:pPr>
            <w:r>
              <w:rPr>
                <w:rFonts w:ascii="Arial" w:hAnsi="Arial" w:cs="Arial"/>
                <w:bCs/>
                <w:color w:val="000000"/>
                <w:sz w:val="22"/>
                <w:szCs w:val="22"/>
              </w:rPr>
              <w:t>Medidas de Resistência.</w:t>
            </w:r>
          </w:p>
          <w:p w:rsidR="00E07613" w:rsidRDefault="00E07613">
            <w:pPr>
              <w:autoSpaceDE w:val="0"/>
              <w:autoSpaceDN w:val="0"/>
              <w:adjustRightInd w:val="0"/>
              <w:rPr>
                <w:rFonts w:ascii="Arial" w:hAnsi="Arial" w:cs="Arial"/>
                <w:bCs/>
                <w:color w:val="000000"/>
                <w:sz w:val="22"/>
                <w:szCs w:val="22"/>
              </w:rPr>
            </w:pPr>
            <w:r>
              <w:rPr>
                <w:rFonts w:ascii="Arial" w:hAnsi="Arial" w:cs="Arial"/>
                <w:bCs/>
                <w:color w:val="000000"/>
                <w:sz w:val="22"/>
                <w:szCs w:val="22"/>
              </w:rPr>
              <w:t>Circuitos Capacitivos e Resistivos (constante de tempo).</w:t>
            </w:r>
          </w:p>
          <w:p w:rsidR="00E07613" w:rsidRDefault="00E07613">
            <w:pPr>
              <w:autoSpaceDE w:val="0"/>
              <w:autoSpaceDN w:val="0"/>
              <w:adjustRightInd w:val="0"/>
              <w:rPr>
                <w:rFonts w:ascii="Arial" w:hAnsi="Arial" w:cs="Arial"/>
                <w:bCs/>
                <w:color w:val="000000"/>
                <w:sz w:val="22"/>
                <w:szCs w:val="22"/>
              </w:rPr>
            </w:pPr>
            <w:r>
              <w:rPr>
                <w:rFonts w:ascii="Arial" w:hAnsi="Arial" w:cs="Arial"/>
                <w:bCs/>
                <w:color w:val="000000"/>
                <w:sz w:val="22"/>
                <w:szCs w:val="22"/>
              </w:rPr>
              <w:t>Interação entre campo magnético e correntes.</w:t>
            </w:r>
          </w:p>
          <w:p w:rsidR="00E07613" w:rsidRDefault="00E07613">
            <w:pPr>
              <w:autoSpaceDE w:val="0"/>
              <w:autoSpaceDN w:val="0"/>
              <w:adjustRightInd w:val="0"/>
              <w:rPr>
                <w:rFonts w:ascii="Arial" w:hAnsi="Arial" w:cs="Arial"/>
                <w:bCs/>
                <w:color w:val="000000"/>
                <w:sz w:val="22"/>
                <w:szCs w:val="22"/>
              </w:rPr>
            </w:pPr>
            <w:r>
              <w:rPr>
                <w:rFonts w:ascii="Arial" w:hAnsi="Arial" w:cs="Arial"/>
                <w:bCs/>
                <w:color w:val="000000"/>
                <w:sz w:val="22"/>
                <w:szCs w:val="22"/>
              </w:rPr>
              <w:t>Capacitores em CA.</w:t>
            </w:r>
          </w:p>
          <w:p w:rsidR="00E07613" w:rsidRDefault="00E07613">
            <w:pPr>
              <w:autoSpaceDE w:val="0"/>
              <w:autoSpaceDN w:val="0"/>
              <w:adjustRightInd w:val="0"/>
              <w:rPr>
                <w:rFonts w:ascii="Arial" w:hAnsi="Arial" w:cs="Arial"/>
                <w:bCs/>
                <w:color w:val="000000"/>
                <w:sz w:val="22"/>
                <w:szCs w:val="22"/>
              </w:rPr>
            </w:pPr>
            <w:r>
              <w:rPr>
                <w:rFonts w:ascii="Arial" w:hAnsi="Arial" w:cs="Arial"/>
                <w:bCs/>
                <w:color w:val="000000"/>
                <w:sz w:val="22"/>
                <w:szCs w:val="22"/>
              </w:rPr>
              <w:t>Indutores em CA.</w:t>
            </w:r>
          </w:p>
          <w:p w:rsidR="00E07613" w:rsidRDefault="00E07613">
            <w:pPr>
              <w:autoSpaceDE w:val="0"/>
              <w:autoSpaceDN w:val="0"/>
              <w:adjustRightInd w:val="0"/>
              <w:rPr>
                <w:rFonts w:ascii="Arial" w:hAnsi="Arial" w:cs="Arial"/>
                <w:bCs/>
                <w:color w:val="000000"/>
                <w:sz w:val="22"/>
                <w:szCs w:val="22"/>
              </w:rPr>
            </w:pPr>
            <w:r>
              <w:rPr>
                <w:rFonts w:ascii="Arial" w:hAnsi="Arial" w:cs="Arial"/>
                <w:bCs/>
                <w:color w:val="000000"/>
                <w:sz w:val="22"/>
                <w:szCs w:val="22"/>
              </w:rPr>
              <w:t>Ressonância em Circuitos RLC.</w:t>
            </w:r>
          </w:p>
          <w:p w:rsidR="00E07613" w:rsidRDefault="00E07613">
            <w:pPr>
              <w:jc w:val="both"/>
              <w:rPr>
                <w:rFonts w:ascii="Arial" w:hAnsi="Arial" w:cs="Arial"/>
                <w:bCs/>
                <w:color w:val="000000"/>
                <w:sz w:val="22"/>
                <w:szCs w:val="22"/>
              </w:rPr>
            </w:pPr>
            <w:r>
              <w:rPr>
                <w:rFonts w:ascii="Arial" w:hAnsi="Arial" w:cs="Arial"/>
                <w:bCs/>
                <w:color w:val="000000"/>
                <w:sz w:val="22"/>
                <w:szCs w:val="22"/>
              </w:rPr>
              <w:t>Reflexão, Lei de Snell.</w:t>
            </w:r>
          </w:p>
          <w:p w:rsidR="00E07613" w:rsidRDefault="00E07613">
            <w:pPr>
              <w:jc w:val="both"/>
              <w:rPr>
                <w:rFonts w:ascii="Arial" w:hAnsi="Arial" w:cs="Arial"/>
                <w:bCs/>
                <w:color w:val="000000"/>
                <w:sz w:val="22"/>
                <w:szCs w:val="22"/>
              </w:rPr>
            </w:pPr>
            <w:r>
              <w:rPr>
                <w:rFonts w:ascii="Arial" w:hAnsi="Arial" w:cs="Arial"/>
                <w:bCs/>
                <w:color w:val="000000"/>
                <w:sz w:val="22"/>
                <w:szCs w:val="22"/>
              </w:rPr>
              <w:t xml:space="preserve">Polarização, Lei de </w:t>
            </w:r>
            <w:proofErr w:type="spellStart"/>
            <w:r>
              <w:rPr>
                <w:rFonts w:ascii="Arial" w:hAnsi="Arial" w:cs="Arial"/>
                <w:bCs/>
                <w:color w:val="000000"/>
                <w:sz w:val="22"/>
                <w:szCs w:val="22"/>
              </w:rPr>
              <w:t>Malusier</w:t>
            </w:r>
            <w:proofErr w:type="spellEnd"/>
            <w:r>
              <w:rPr>
                <w:rFonts w:ascii="Arial" w:hAnsi="Arial" w:cs="Arial"/>
                <w:bCs/>
                <w:color w:val="000000"/>
                <w:sz w:val="22"/>
                <w:szCs w:val="22"/>
              </w:rPr>
              <w:t xml:space="preserve"> Brewster.</w:t>
            </w:r>
          </w:p>
          <w:p w:rsidR="00E07613" w:rsidRDefault="00E07613">
            <w:pPr>
              <w:jc w:val="both"/>
              <w:rPr>
                <w:rFonts w:ascii="Tahoma" w:hAnsi="Tahoma" w:cs="Tahoma"/>
                <w:b/>
                <w:sz w:val="22"/>
              </w:rPr>
            </w:pPr>
            <w:r>
              <w:rPr>
                <w:rFonts w:ascii="Arial" w:hAnsi="Arial" w:cs="Arial"/>
                <w:bCs/>
                <w:color w:val="000000"/>
                <w:sz w:val="22"/>
                <w:szCs w:val="22"/>
              </w:rPr>
              <w:t>Interferência e difração.</w:t>
            </w:r>
          </w:p>
        </w:tc>
      </w:tr>
    </w:tbl>
    <w:p w:rsidR="00E07613" w:rsidRDefault="00E07613">
      <w:pPr>
        <w:autoSpaceDE w:val="0"/>
        <w:autoSpaceDN w:val="0"/>
        <w:adjustRightInd w:val="0"/>
        <w:rPr>
          <w:rFonts w:ascii="Tahoma" w:hAnsi="Tahoma" w:cs="Tahoma"/>
          <w:sz w:val="22"/>
          <w:szCs w:val="22"/>
        </w:rPr>
      </w:pPr>
    </w:p>
    <w:p w:rsidR="00E07613" w:rsidRDefault="00E07613">
      <w:pPr>
        <w:autoSpaceDE w:val="0"/>
        <w:autoSpaceDN w:val="0"/>
        <w:adjustRightInd w:val="0"/>
        <w:rPr>
          <w:rFonts w:ascii="Tahoma" w:hAnsi="Tahoma" w:cs="Tahoma"/>
          <w:sz w:val="22"/>
          <w:szCs w:val="22"/>
        </w:rPr>
      </w:pPr>
    </w:p>
    <w:p w:rsidR="00E07613" w:rsidRDefault="00E07613">
      <w:pPr>
        <w:autoSpaceDE w:val="0"/>
        <w:autoSpaceDN w:val="0"/>
        <w:adjustRightInd w:val="0"/>
        <w:rPr>
          <w:rFonts w:ascii="Tahoma" w:hAnsi="Tahoma" w:cs="Tahoma"/>
          <w:sz w:val="22"/>
          <w:szCs w:val="22"/>
        </w:rPr>
      </w:pPr>
    </w:p>
    <w:p w:rsidR="00E07613" w:rsidRDefault="00E07613">
      <w:pPr>
        <w:autoSpaceDE w:val="0"/>
        <w:autoSpaceDN w:val="0"/>
        <w:adjustRightInd w:val="0"/>
        <w:rPr>
          <w:rFonts w:ascii="Tahoma" w:hAnsi="Tahoma" w:cs="Tahoma"/>
          <w:sz w:val="22"/>
          <w:szCs w:val="22"/>
        </w:rPr>
      </w:pPr>
    </w:p>
    <w:p w:rsidR="00E07613" w:rsidRDefault="00E07613">
      <w:pPr>
        <w:autoSpaceDE w:val="0"/>
        <w:autoSpaceDN w:val="0"/>
        <w:adjustRightInd w:val="0"/>
        <w:rPr>
          <w:rFonts w:ascii="Tahoma" w:hAnsi="Tahoma" w:cs="Tahoma"/>
          <w:sz w:val="22"/>
          <w:szCs w:val="22"/>
        </w:rPr>
      </w:pPr>
    </w:p>
    <w:p w:rsidR="00E07613" w:rsidRDefault="00E07613">
      <w:pPr>
        <w:autoSpaceDE w:val="0"/>
        <w:autoSpaceDN w:val="0"/>
        <w:adjustRightInd w:val="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E07613">
        <w:tc>
          <w:tcPr>
            <w:tcW w:w="10629" w:type="dxa"/>
          </w:tcPr>
          <w:p w:rsidR="00E07613" w:rsidRDefault="00E07613">
            <w:pPr>
              <w:autoSpaceDE w:val="0"/>
              <w:autoSpaceDN w:val="0"/>
              <w:adjustRightInd w:val="0"/>
              <w:spacing w:before="60"/>
              <w:rPr>
                <w:rFonts w:ascii="Tahoma" w:hAnsi="Tahoma" w:cs="Tahoma"/>
                <w:sz w:val="22"/>
                <w:szCs w:val="22"/>
              </w:rPr>
            </w:pPr>
            <w:r>
              <w:rPr>
                <w:rFonts w:ascii="Tahoma" w:hAnsi="Tahoma" w:cs="Tahoma"/>
                <w:sz w:val="22"/>
                <w:szCs w:val="22"/>
              </w:rPr>
              <w:t xml:space="preserve">OBJETIVOS </w:t>
            </w:r>
          </w:p>
        </w:tc>
      </w:tr>
      <w:tr w:rsidR="00E07613">
        <w:tc>
          <w:tcPr>
            <w:tcW w:w="10629" w:type="dxa"/>
          </w:tcPr>
          <w:p w:rsidR="00E07613" w:rsidRDefault="00E07613">
            <w:pPr>
              <w:autoSpaceDE w:val="0"/>
              <w:autoSpaceDN w:val="0"/>
              <w:adjustRightInd w:val="0"/>
              <w:spacing w:before="60"/>
              <w:rPr>
                <w:rFonts w:ascii="Tahoma" w:hAnsi="Tahoma" w:cs="Tahoma"/>
                <w:sz w:val="22"/>
                <w:szCs w:val="22"/>
              </w:rPr>
            </w:pPr>
            <w:r>
              <w:rPr>
                <w:rFonts w:ascii="Tahoma" w:hAnsi="Tahoma" w:cs="Tahoma"/>
                <w:sz w:val="22"/>
                <w:szCs w:val="22"/>
              </w:rPr>
              <w:t>Aprender a utilizar o computador para analisar dados experimentais, desenvolver modelos para os dados estudados, fixar conteúdos das disciplinas relacionadas com eletricidade e óptica.</w:t>
            </w:r>
          </w:p>
        </w:tc>
      </w:tr>
    </w:tbl>
    <w:p w:rsidR="00E07613" w:rsidRDefault="00E07613">
      <w:pPr>
        <w:autoSpaceDE w:val="0"/>
        <w:autoSpaceDN w:val="0"/>
        <w:adjustRightInd w:val="0"/>
        <w:rPr>
          <w:rFonts w:ascii="Tahoma" w:hAnsi="Tahoma" w:cs="Tahoma"/>
          <w:sz w:val="22"/>
          <w:szCs w:val="22"/>
        </w:rPr>
      </w:pPr>
    </w:p>
    <w:p w:rsidR="00E07613" w:rsidRDefault="00E07613">
      <w:pPr>
        <w:autoSpaceDE w:val="0"/>
        <w:autoSpaceDN w:val="0"/>
        <w:adjustRightInd w:val="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E07613">
        <w:tc>
          <w:tcPr>
            <w:tcW w:w="9287" w:type="dxa"/>
          </w:tcPr>
          <w:p w:rsidR="00E07613" w:rsidRDefault="00E07613">
            <w:pPr>
              <w:autoSpaceDE w:val="0"/>
              <w:autoSpaceDN w:val="0"/>
              <w:adjustRightInd w:val="0"/>
              <w:spacing w:before="60"/>
              <w:rPr>
                <w:rFonts w:ascii="Tahoma" w:hAnsi="Tahoma" w:cs="Tahoma"/>
                <w:sz w:val="22"/>
                <w:szCs w:val="22"/>
              </w:rPr>
            </w:pPr>
            <w:r>
              <w:rPr>
                <w:rFonts w:ascii="Tahoma" w:hAnsi="Tahoma" w:cs="Tahoma"/>
                <w:sz w:val="22"/>
                <w:szCs w:val="22"/>
              </w:rPr>
              <w:t>CRITÉRIOS DE AVALIAÇÃO DA APRENDIZAGEM</w:t>
            </w:r>
          </w:p>
        </w:tc>
      </w:tr>
      <w:tr w:rsidR="00E07613">
        <w:tc>
          <w:tcPr>
            <w:tcW w:w="9287" w:type="dxa"/>
          </w:tcPr>
          <w:p w:rsidR="00E07613" w:rsidRDefault="00E07613">
            <w:pPr>
              <w:jc w:val="both"/>
              <w:rPr>
                <w:rFonts w:ascii="Tahoma" w:hAnsi="Tahoma" w:cs="Tahoma"/>
                <w:b/>
              </w:rPr>
            </w:pPr>
            <w:r>
              <w:rPr>
                <w:rFonts w:ascii="Tahoma" w:hAnsi="Tahoma" w:cs="Tahoma"/>
                <w:b/>
              </w:rPr>
              <w:t xml:space="preserve"> </w:t>
            </w:r>
          </w:p>
          <w:p w:rsidR="00E07613" w:rsidRDefault="00E07613">
            <w:pPr>
              <w:ind w:firstLine="708"/>
              <w:jc w:val="both"/>
              <w:rPr>
                <w:rFonts w:ascii="Tahoma" w:hAnsi="Tahoma" w:cs="Tahoma"/>
              </w:rPr>
            </w:pPr>
            <w:r>
              <w:rPr>
                <w:rFonts w:ascii="Tahoma" w:hAnsi="Tahoma" w:cs="Tahoma"/>
              </w:rPr>
              <w:t>As avaliações no decorrer do semestre serão feitas através de duas provas, dois testes e nove relatórios com os seguintes pesos:</w:t>
            </w:r>
          </w:p>
          <w:p w:rsidR="00E07613" w:rsidRDefault="00E07613">
            <w:pPr>
              <w:ind w:firstLine="708"/>
              <w:jc w:val="both"/>
              <w:rPr>
                <w:rFonts w:ascii="Tahoma" w:hAnsi="Tahoma" w:cs="Tahoma"/>
              </w:rPr>
            </w:pPr>
          </w:p>
          <w:p w:rsidR="00E07613" w:rsidRDefault="00C346A8">
            <w:pPr>
              <w:ind w:firstLine="708"/>
              <w:jc w:val="center"/>
              <w:rPr>
                <w:rFonts w:ascii="Tahoma" w:hAnsi="Tahoma" w:cs="Tahoma"/>
              </w:rPr>
            </w:pPr>
            <m:oMathPara>
              <m:oMath>
                <m:sSub>
                  <m:sSubPr>
                    <m:ctrlPr>
                      <w:rPr>
                        <w:rFonts w:ascii="Cambria Math" w:hAnsi="Cambria Math"/>
                        <w:i/>
                      </w:rPr>
                    </m:ctrlPr>
                  </m:sSubPr>
                  <m:e>
                    <m:r>
                      <w:rPr>
                        <w:rFonts w:ascii="Cambria Math" w:hAnsi="Cambria Math"/>
                      </w:rPr>
                      <m:t>M</m:t>
                    </m:r>
                  </m:e>
                  <m:sub>
                    <m:r>
                      <w:rPr>
                        <w:rFonts w:ascii="Cambria Math" w:hAnsi="Cambria Math"/>
                      </w:rPr>
                      <m:t>parcial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provas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relatórios</m:t>
                        </m:r>
                      </m:sub>
                    </m:sSub>
                  </m:num>
                  <m:den>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den>
                </m:f>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 xml:space="preserve">    a   serem   definidos </m:t>
                </m:r>
              </m:oMath>
            </m:oMathPara>
          </w:p>
          <w:p w:rsidR="00E07613" w:rsidRDefault="00E07613">
            <w:pPr>
              <w:ind w:firstLine="708"/>
              <w:jc w:val="center"/>
              <w:rPr>
                <w:rFonts w:ascii="Tahoma" w:hAnsi="Tahoma" w:cs="Tahoma"/>
              </w:rPr>
            </w:pPr>
          </w:p>
          <w:p w:rsidR="00E07613" w:rsidRDefault="00E07613">
            <w:pPr>
              <w:jc w:val="both"/>
              <w:rPr>
                <w:rFonts w:ascii="Tahoma" w:hAnsi="Tahoma" w:cs="Tahoma"/>
              </w:rPr>
            </w:pPr>
            <w:proofErr w:type="spellStart"/>
            <w:r>
              <w:rPr>
                <w:i/>
                <w:iCs/>
              </w:rPr>
              <w:t>M</w:t>
            </w:r>
            <w:r>
              <w:rPr>
                <w:i/>
                <w:iCs/>
                <w:vertAlign w:val="subscript"/>
              </w:rPr>
              <w:t>provas</w:t>
            </w:r>
            <w:proofErr w:type="spellEnd"/>
            <w:r>
              <w:rPr>
                <w:rFonts w:ascii="Tahoma" w:hAnsi="Tahoma" w:cs="Tahoma"/>
              </w:rPr>
              <w:t xml:space="preserve"> </w:t>
            </w:r>
            <w:r>
              <w:rPr>
                <w:rFonts w:ascii="Tahoma" w:hAnsi="Tahoma" w:cs="Tahoma"/>
              </w:rPr>
              <w:tab/>
              <w:t>= Média aritmética das notas obtidas nas 2 provas parciais</w:t>
            </w:r>
          </w:p>
          <w:p w:rsidR="00E07613" w:rsidRDefault="00E07613">
            <w:pPr>
              <w:jc w:val="both"/>
              <w:rPr>
                <w:rFonts w:ascii="Tahoma" w:hAnsi="Tahoma" w:cs="Tahoma"/>
              </w:rPr>
            </w:pPr>
            <w:proofErr w:type="spellStart"/>
            <w:r>
              <w:rPr>
                <w:i/>
                <w:iCs/>
              </w:rPr>
              <w:t>M</w:t>
            </w:r>
            <w:r>
              <w:rPr>
                <w:i/>
                <w:iCs/>
                <w:vertAlign w:val="subscript"/>
              </w:rPr>
              <w:t>relatórios</w:t>
            </w:r>
            <w:proofErr w:type="spellEnd"/>
            <w:r w:rsidR="00C42233">
              <w:rPr>
                <w:rFonts w:ascii="Tahoma" w:hAnsi="Tahoma" w:cs="Tahoma"/>
              </w:rPr>
              <w:t xml:space="preserve"> </w:t>
            </w:r>
            <w:r>
              <w:rPr>
                <w:rFonts w:ascii="Tahoma" w:hAnsi="Tahoma" w:cs="Tahoma"/>
              </w:rPr>
              <w:t xml:space="preserve">= Média aritmética das notas obtidas nos </w:t>
            </w:r>
            <w:r w:rsidR="00C42233">
              <w:rPr>
                <w:rFonts w:ascii="Tahoma" w:hAnsi="Tahoma" w:cs="Tahoma"/>
              </w:rPr>
              <w:t>8</w:t>
            </w:r>
            <w:r>
              <w:rPr>
                <w:rFonts w:ascii="Tahoma" w:hAnsi="Tahoma" w:cs="Tahoma"/>
              </w:rPr>
              <w:t xml:space="preserve"> relatórios. </w:t>
            </w:r>
          </w:p>
          <w:p w:rsidR="00E07613" w:rsidRDefault="00E07613">
            <w:pPr>
              <w:jc w:val="both"/>
              <w:rPr>
                <w:rFonts w:ascii="Tahoma" w:hAnsi="Tahoma" w:cs="Tahoma"/>
                <w:b/>
              </w:rPr>
            </w:pPr>
          </w:p>
          <w:p w:rsidR="00C42233" w:rsidRDefault="00C42233">
            <w:pPr>
              <w:jc w:val="both"/>
              <w:rPr>
                <w:rFonts w:ascii="Tahoma" w:hAnsi="Tahoma" w:cs="Tahoma"/>
                <w:b/>
              </w:rPr>
            </w:pPr>
          </w:p>
          <w:p w:rsidR="00C42233" w:rsidRDefault="00C42233">
            <w:pPr>
              <w:jc w:val="both"/>
              <w:rPr>
                <w:rFonts w:ascii="Tahoma" w:hAnsi="Tahoma" w:cs="Tahoma"/>
                <w:b/>
              </w:rPr>
            </w:pPr>
          </w:p>
          <w:p w:rsidR="00E07613" w:rsidRDefault="00E07613">
            <w:pPr>
              <w:pStyle w:val="Ttulo3"/>
              <w:numPr>
                <w:ilvl w:val="2"/>
                <w:numId w:val="8"/>
              </w:numPr>
              <w:ind w:hanging="11"/>
              <w:rPr>
                <w:color w:val="auto"/>
                <w:sz w:val="26"/>
                <w:szCs w:val="26"/>
              </w:rPr>
            </w:pPr>
            <w:bookmarkStart w:id="0" w:name="_Toc174625041"/>
            <w:r>
              <w:rPr>
                <w:color w:val="auto"/>
                <w:sz w:val="26"/>
                <w:szCs w:val="26"/>
              </w:rPr>
              <w:lastRenderedPageBreak/>
              <w:t>Provas:</w:t>
            </w:r>
            <w:bookmarkEnd w:id="0"/>
          </w:p>
          <w:p w:rsidR="00E07613" w:rsidRDefault="00E07613"/>
          <w:p w:rsidR="00E07613" w:rsidRDefault="00E07613">
            <w:pPr>
              <w:ind w:firstLine="708"/>
              <w:jc w:val="both"/>
              <w:rPr>
                <w:rFonts w:ascii="Tahoma" w:hAnsi="Tahoma" w:cs="Tahoma"/>
              </w:rPr>
            </w:pPr>
            <w:r>
              <w:rPr>
                <w:rFonts w:ascii="Tahoma" w:hAnsi="Tahoma" w:cs="Tahoma"/>
              </w:rPr>
              <w:t xml:space="preserve">A primeira prova será aplicada após as </w:t>
            </w:r>
            <w:r w:rsidR="00C42233">
              <w:rPr>
                <w:rFonts w:ascii="Tahoma" w:hAnsi="Tahoma" w:cs="Tahoma"/>
              </w:rPr>
              <w:t>quatro</w:t>
            </w:r>
            <w:r>
              <w:rPr>
                <w:rFonts w:ascii="Tahoma" w:hAnsi="Tahoma" w:cs="Tahoma"/>
              </w:rPr>
              <w:t xml:space="preserve"> primeiras experiências, portanto com o conteúdo abordado nestas experiências.</w:t>
            </w:r>
          </w:p>
          <w:p w:rsidR="00E07613" w:rsidRDefault="00E07613">
            <w:pPr>
              <w:ind w:firstLine="708"/>
              <w:jc w:val="both"/>
              <w:rPr>
                <w:rFonts w:ascii="Tahoma" w:hAnsi="Tahoma" w:cs="Tahoma"/>
              </w:rPr>
            </w:pPr>
          </w:p>
          <w:p w:rsidR="00E07613" w:rsidRDefault="00E07613">
            <w:pPr>
              <w:ind w:firstLine="708"/>
              <w:jc w:val="both"/>
              <w:rPr>
                <w:rFonts w:ascii="Tahoma" w:hAnsi="Tahoma" w:cs="Tahoma"/>
              </w:rPr>
            </w:pPr>
            <w:r>
              <w:rPr>
                <w:rFonts w:ascii="Tahoma" w:hAnsi="Tahoma" w:cs="Tahoma"/>
              </w:rPr>
              <w:t xml:space="preserve">A segunda prova será aplicada após se completarem as </w:t>
            </w:r>
            <w:r w:rsidR="00C42233">
              <w:rPr>
                <w:rFonts w:ascii="Tahoma" w:hAnsi="Tahoma" w:cs="Tahoma"/>
              </w:rPr>
              <w:t>quatro</w:t>
            </w:r>
            <w:r>
              <w:rPr>
                <w:rFonts w:ascii="Tahoma" w:hAnsi="Tahoma" w:cs="Tahoma"/>
              </w:rPr>
              <w:t xml:space="preserve"> experiências finais, sendo abordado o conteúdo referente a estas experiências.</w:t>
            </w:r>
          </w:p>
          <w:p w:rsidR="00E07613" w:rsidRDefault="00E07613">
            <w:pPr>
              <w:ind w:firstLine="708"/>
              <w:jc w:val="both"/>
              <w:rPr>
                <w:rFonts w:ascii="Tahoma" w:hAnsi="Tahoma" w:cs="Tahoma"/>
              </w:rPr>
            </w:pPr>
          </w:p>
          <w:p w:rsidR="00E07613" w:rsidRDefault="00E07613">
            <w:pPr>
              <w:ind w:firstLine="708"/>
              <w:jc w:val="both"/>
              <w:rPr>
                <w:rFonts w:ascii="Tahoma" w:hAnsi="Tahoma" w:cs="Tahoma"/>
              </w:rPr>
            </w:pPr>
            <w:r>
              <w:rPr>
                <w:rFonts w:ascii="Tahoma" w:hAnsi="Tahoma" w:cs="Tahoma"/>
              </w:rPr>
              <w:t>As provas consistirão de problemas ou questões que poderão abordar qualquer aspecto das experiências, como procedimentos, conceitos físicos envolvidos diretamente com as mesmas, dedução de fórmulas específicas para os cálculos das grandezas, cálculos numéricos, etc. </w:t>
            </w:r>
          </w:p>
          <w:p w:rsidR="00E07613" w:rsidRDefault="00E07613">
            <w:pPr>
              <w:pStyle w:val="Ttulo3"/>
              <w:numPr>
                <w:ilvl w:val="2"/>
                <w:numId w:val="8"/>
              </w:numPr>
              <w:ind w:hanging="11"/>
              <w:rPr>
                <w:color w:val="auto"/>
                <w:sz w:val="26"/>
                <w:szCs w:val="26"/>
              </w:rPr>
            </w:pPr>
            <w:bookmarkStart w:id="1" w:name="_Toc174625043"/>
            <w:r>
              <w:rPr>
                <w:color w:val="auto"/>
                <w:sz w:val="26"/>
                <w:szCs w:val="26"/>
              </w:rPr>
              <w:t>Relatórios:</w:t>
            </w:r>
            <w:bookmarkEnd w:id="1"/>
          </w:p>
          <w:p w:rsidR="00E07613" w:rsidRDefault="00E07613"/>
          <w:p w:rsidR="00E07613" w:rsidRDefault="00E07613">
            <w:pPr>
              <w:ind w:firstLine="708"/>
              <w:jc w:val="both"/>
              <w:rPr>
                <w:rFonts w:ascii="Tahoma" w:hAnsi="Tahoma" w:cs="Tahoma"/>
              </w:rPr>
            </w:pPr>
            <w:r>
              <w:rPr>
                <w:rFonts w:ascii="Tahoma" w:hAnsi="Tahoma" w:cs="Tahoma"/>
              </w:rPr>
              <w:t>Após cada aula, o grupo deverá elaborar um relatório seguindo os roteiros disponibilizados pelos professores contendo: as tabelas com os dados medidos, os cálculos, os gráficos (quando houver), discussão das questões propostas e dedução de fórmulas se forem solicitadas na apostila e conclusão que deverá incluir comentários referentes aos resultados obtidos e aos procedimentos adotados e sua relação com a teoria envolvida.</w:t>
            </w:r>
          </w:p>
          <w:p w:rsidR="00E07613" w:rsidRDefault="00E07613">
            <w:pPr>
              <w:jc w:val="both"/>
              <w:rPr>
                <w:rFonts w:ascii="Tahoma" w:hAnsi="Tahoma" w:cs="Tahoma"/>
                <w:sz w:val="22"/>
                <w:szCs w:val="22"/>
              </w:rPr>
            </w:pPr>
          </w:p>
        </w:tc>
      </w:tr>
      <w:tr w:rsidR="00E07613">
        <w:tc>
          <w:tcPr>
            <w:tcW w:w="9287" w:type="dxa"/>
          </w:tcPr>
          <w:p w:rsidR="00E07613" w:rsidRDefault="00E07613">
            <w:pPr>
              <w:autoSpaceDE w:val="0"/>
              <w:autoSpaceDN w:val="0"/>
              <w:adjustRightInd w:val="0"/>
              <w:spacing w:before="60"/>
              <w:rPr>
                <w:rFonts w:ascii="Tahoma" w:hAnsi="Tahoma" w:cs="Tahoma"/>
                <w:sz w:val="22"/>
                <w:szCs w:val="22"/>
              </w:rPr>
            </w:pPr>
            <w:r>
              <w:rPr>
                <w:rFonts w:ascii="Tahoma" w:hAnsi="Tahoma" w:cs="Tahoma"/>
                <w:sz w:val="22"/>
                <w:szCs w:val="22"/>
              </w:rPr>
              <w:lastRenderedPageBreak/>
              <w:t>BIBLIOGRAFIA BÁSICA</w:t>
            </w:r>
          </w:p>
        </w:tc>
      </w:tr>
      <w:tr w:rsidR="00E07613">
        <w:tc>
          <w:tcPr>
            <w:tcW w:w="9287" w:type="dxa"/>
          </w:tcPr>
          <w:p w:rsidR="00E07613" w:rsidRDefault="00E07613">
            <w:pPr>
              <w:autoSpaceDE w:val="0"/>
              <w:autoSpaceDN w:val="0"/>
              <w:adjustRightInd w:val="0"/>
              <w:jc w:val="both"/>
              <w:rPr>
                <w:rFonts w:ascii="Tahoma" w:hAnsi="Tahoma" w:cs="Tahoma"/>
              </w:rPr>
            </w:pPr>
            <w:r w:rsidRPr="00D56504">
              <w:rPr>
                <w:rFonts w:ascii="Tahoma" w:hAnsi="Tahoma" w:cs="Tahoma"/>
                <w:lang w:val="en-US"/>
              </w:rPr>
              <w:t xml:space="preserve">▪ Hugh D. Young e Roger A. Freedman. </w:t>
            </w:r>
            <w:r>
              <w:rPr>
                <w:rFonts w:ascii="Tahoma" w:hAnsi="Tahoma" w:cs="Tahoma"/>
                <w:b/>
              </w:rPr>
              <w:t xml:space="preserve">Física III, </w:t>
            </w:r>
            <w:r>
              <w:rPr>
                <w:rFonts w:ascii="Tahoma" w:hAnsi="Tahoma" w:cs="Tahoma"/>
              </w:rPr>
              <w:t>10</w:t>
            </w:r>
            <w:r>
              <w:rPr>
                <w:rFonts w:ascii="Tahoma" w:hAnsi="Tahoma" w:cs="Tahoma"/>
                <w:vertAlign w:val="superscript"/>
              </w:rPr>
              <w:t xml:space="preserve">a </w:t>
            </w:r>
            <w:r>
              <w:rPr>
                <w:rFonts w:ascii="Tahoma" w:hAnsi="Tahoma" w:cs="Tahoma"/>
              </w:rPr>
              <w:t xml:space="preserve">edição, editora </w:t>
            </w:r>
            <w:proofErr w:type="spellStart"/>
            <w:r>
              <w:rPr>
                <w:rFonts w:ascii="Tahoma" w:hAnsi="Tahoma" w:cs="Tahoma"/>
              </w:rPr>
              <w:t>Addison</w:t>
            </w:r>
            <w:proofErr w:type="spellEnd"/>
            <w:r>
              <w:rPr>
                <w:rFonts w:ascii="Tahoma" w:hAnsi="Tahoma" w:cs="Tahoma"/>
              </w:rPr>
              <w:t xml:space="preserve"> Wesley, São Paulo (2003);</w:t>
            </w:r>
            <w:r>
              <w:rPr>
                <w:rFonts w:ascii="Tahoma" w:hAnsi="Tahoma" w:cs="Tahoma"/>
                <w:vertAlign w:val="superscript"/>
              </w:rPr>
              <w:t xml:space="preserve"> </w:t>
            </w:r>
          </w:p>
          <w:p w:rsidR="00E07613" w:rsidRDefault="00E07613">
            <w:pPr>
              <w:autoSpaceDE w:val="0"/>
              <w:autoSpaceDN w:val="0"/>
              <w:adjustRightInd w:val="0"/>
              <w:jc w:val="both"/>
              <w:rPr>
                <w:rFonts w:ascii="Tahoma" w:hAnsi="Tahoma" w:cs="Tahoma"/>
              </w:rPr>
            </w:pPr>
            <w:r>
              <w:rPr>
                <w:rFonts w:ascii="Tahoma" w:hAnsi="Tahoma" w:cs="Tahoma"/>
                <w:lang w:val="en-US"/>
              </w:rPr>
              <w:t xml:space="preserve">. Hugh D. Young e Roger A. Freedman. </w:t>
            </w:r>
            <w:r>
              <w:rPr>
                <w:rFonts w:ascii="Tahoma" w:hAnsi="Tahoma" w:cs="Tahoma"/>
                <w:b/>
              </w:rPr>
              <w:t xml:space="preserve">Física IV, </w:t>
            </w:r>
            <w:r>
              <w:rPr>
                <w:rFonts w:ascii="Tahoma" w:hAnsi="Tahoma" w:cs="Tahoma"/>
              </w:rPr>
              <w:t>10</w:t>
            </w:r>
            <w:r>
              <w:rPr>
                <w:rFonts w:ascii="Tahoma" w:hAnsi="Tahoma" w:cs="Tahoma"/>
                <w:vertAlign w:val="superscript"/>
              </w:rPr>
              <w:t xml:space="preserve">a </w:t>
            </w:r>
            <w:r>
              <w:rPr>
                <w:rFonts w:ascii="Tahoma" w:hAnsi="Tahoma" w:cs="Tahoma"/>
              </w:rPr>
              <w:t xml:space="preserve">edição, editora </w:t>
            </w:r>
            <w:proofErr w:type="spellStart"/>
            <w:r>
              <w:rPr>
                <w:rFonts w:ascii="Tahoma" w:hAnsi="Tahoma" w:cs="Tahoma"/>
              </w:rPr>
              <w:t>Addison</w:t>
            </w:r>
            <w:proofErr w:type="spellEnd"/>
            <w:r>
              <w:rPr>
                <w:rFonts w:ascii="Tahoma" w:hAnsi="Tahoma" w:cs="Tahoma"/>
              </w:rPr>
              <w:t xml:space="preserve"> Wesley, São Paulo (2003);</w:t>
            </w:r>
            <w:r>
              <w:rPr>
                <w:rFonts w:ascii="Tahoma" w:hAnsi="Tahoma" w:cs="Tahoma"/>
                <w:vertAlign w:val="superscript"/>
              </w:rPr>
              <w:t xml:space="preserve"> </w:t>
            </w:r>
          </w:p>
          <w:p w:rsidR="00E07613" w:rsidRDefault="00E07613">
            <w:pPr>
              <w:autoSpaceDE w:val="0"/>
              <w:autoSpaceDN w:val="0"/>
              <w:adjustRightInd w:val="0"/>
              <w:jc w:val="both"/>
              <w:rPr>
                <w:rFonts w:ascii="Tahoma" w:hAnsi="Tahoma" w:cs="Tahoma"/>
              </w:rPr>
            </w:pPr>
            <w:r>
              <w:rPr>
                <w:rFonts w:ascii="Tahoma" w:hAnsi="Tahoma" w:cs="Tahoma"/>
              </w:rPr>
              <w:t xml:space="preserve">▪ Paul A. </w:t>
            </w:r>
            <w:proofErr w:type="spellStart"/>
            <w:r>
              <w:rPr>
                <w:rFonts w:ascii="Tahoma" w:hAnsi="Tahoma" w:cs="Tahoma"/>
              </w:rPr>
              <w:t>Tipler</w:t>
            </w:r>
            <w:proofErr w:type="spellEnd"/>
            <w:r>
              <w:rPr>
                <w:rFonts w:ascii="Tahoma" w:hAnsi="Tahoma" w:cs="Tahoma"/>
              </w:rPr>
              <w:t xml:space="preserve"> e Gene Mosca. </w:t>
            </w:r>
            <w:r>
              <w:rPr>
                <w:rFonts w:ascii="Tahoma" w:hAnsi="Tahoma" w:cs="Tahoma"/>
                <w:b/>
              </w:rPr>
              <w:t>Física, vol.II</w:t>
            </w:r>
            <w:r>
              <w:rPr>
                <w:rFonts w:ascii="Tahoma" w:hAnsi="Tahoma" w:cs="Tahoma"/>
              </w:rPr>
              <w:t>, 5</w:t>
            </w:r>
            <w:r>
              <w:rPr>
                <w:rFonts w:ascii="Tahoma" w:hAnsi="Tahoma" w:cs="Tahoma"/>
                <w:vertAlign w:val="superscript"/>
              </w:rPr>
              <w:t xml:space="preserve">a </w:t>
            </w:r>
            <w:r>
              <w:rPr>
                <w:rFonts w:ascii="Tahoma" w:hAnsi="Tahoma" w:cs="Tahoma"/>
              </w:rPr>
              <w:t>edição, Livros Técnicos e Científicos Editora S.A., São Paulo (2006);</w:t>
            </w:r>
          </w:p>
          <w:p w:rsidR="00E07613" w:rsidRDefault="00E07613">
            <w:pPr>
              <w:autoSpaceDE w:val="0"/>
              <w:autoSpaceDN w:val="0"/>
              <w:adjustRightInd w:val="0"/>
              <w:jc w:val="both"/>
              <w:rPr>
                <w:rFonts w:ascii="Tahoma" w:hAnsi="Tahoma" w:cs="Tahoma"/>
              </w:rPr>
            </w:pPr>
            <w:r>
              <w:rPr>
                <w:rFonts w:ascii="Tahoma" w:hAnsi="Tahoma" w:cs="Tahoma"/>
              </w:rPr>
              <w:t xml:space="preserve">▪ David </w:t>
            </w:r>
            <w:proofErr w:type="spellStart"/>
            <w:r>
              <w:rPr>
                <w:rFonts w:ascii="Tahoma" w:hAnsi="Tahoma" w:cs="Tahoma"/>
              </w:rPr>
              <w:t>Halliday</w:t>
            </w:r>
            <w:proofErr w:type="spellEnd"/>
            <w:r>
              <w:rPr>
                <w:rFonts w:ascii="Tahoma" w:hAnsi="Tahoma" w:cs="Tahoma"/>
              </w:rPr>
              <w:t xml:space="preserve">, Robert </w:t>
            </w:r>
            <w:proofErr w:type="spellStart"/>
            <w:r>
              <w:rPr>
                <w:rFonts w:ascii="Tahoma" w:hAnsi="Tahoma" w:cs="Tahoma"/>
              </w:rPr>
              <w:t>Resnick</w:t>
            </w:r>
            <w:proofErr w:type="spellEnd"/>
            <w:r>
              <w:rPr>
                <w:rFonts w:ascii="Tahoma" w:hAnsi="Tahoma" w:cs="Tahoma"/>
              </w:rPr>
              <w:t xml:space="preserve"> e </w:t>
            </w:r>
            <w:proofErr w:type="spellStart"/>
            <w:r>
              <w:rPr>
                <w:rFonts w:ascii="Tahoma" w:hAnsi="Tahoma" w:cs="Tahoma"/>
              </w:rPr>
              <w:t>Jearl</w:t>
            </w:r>
            <w:proofErr w:type="spellEnd"/>
            <w:r>
              <w:rPr>
                <w:rFonts w:ascii="Tahoma" w:hAnsi="Tahoma" w:cs="Tahoma"/>
              </w:rPr>
              <w:t xml:space="preserve"> Walker, </w:t>
            </w:r>
            <w:r>
              <w:rPr>
                <w:rFonts w:ascii="Tahoma" w:hAnsi="Tahoma" w:cs="Tahoma"/>
                <w:b/>
              </w:rPr>
              <w:t>Fundamentos de Física, vol.III</w:t>
            </w:r>
            <w:r>
              <w:rPr>
                <w:rFonts w:ascii="Tahoma" w:hAnsi="Tahoma" w:cs="Tahoma"/>
              </w:rPr>
              <w:t>, 6</w:t>
            </w:r>
            <w:r>
              <w:rPr>
                <w:rFonts w:ascii="Tahoma" w:hAnsi="Tahoma" w:cs="Tahoma"/>
                <w:vertAlign w:val="superscript"/>
              </w:rPr>
              <w:t xml:space="preserve">a </w:t>
            </w:r>
            <w:r>
              <w:rPr>
                <w:rFonts w:ascii="Tahoma" w:hAnsi="Tahoma" w:cs="Tahoma"/>
              </w:rPr>
              <w:t>edição, Livros Técnicos e Científicos Editora S.A, Rio de Janeiro (2002);</w:t>
            </w:r>
          </w:p>
          <w:p w:rsidR="00E07613" w:rsidRDefault="00E07613">
            <w:pPr>
              <w:autoSpaceDE w:val="0"/>
              <w:autoSpaceDN w:val="0"/>
              <w:adjustRightInd w:val="0"/>
              <w:jc w:val="both"/>
              <w:rPr>
                <w:rFonts w:ascii="Tahoma" w:hAnsi="Tahoma" w:cs="Tahoma"/>
              </w:rPr>
            </w:pPr>
            <w:r>
              <w:rPr>
                <w:rFonts w:ascii="Tahoma" w:hAnsi="Tahoma" w:cs="Tahoma"/>
              </w:rPr>
              <w:t xml:space="preserve">▪ David </w:t>
            </w:r>
            <w:proofErr w:type="spellStart"/>
            <w:r>
              <w:rPr>
                <w:rFonts w:ascii="Tahoma" w:hAnsi="Tahoma" w:cs="Tahoma"/>
              </w:rPr>
              <w:t>Halliday</w:t>
            </w:r>
            <w:proofErr w:type="spellEnd"/>
            <w:r>
              <w:rPr>
                <w:rFonts w:ascii="Tahoma" w:hAnsi="Tahoma" w:cs="Tahoma"/>
              </w:rPr>
              <w:t xml:space="preserve">, Robert </w:t>
            </w:r>
            <w:proofErr w:type="spellStart"/>
            <w:r>
              <w:rPr>
                <w:rFonts w:ascii="Tahoma" w:hAnsi="Tahoma" w:cs="Tahoma"/>
              </w:rPr>
              <w:t>Resnick</w:t>
            </w:r>
            <w:proofErr w:type="spellEnd"/>
            <w:r>
              <w:rPr>
                <w:rFonts w:ascii="Tahoma" w:hAnsi="Tahoma" w:cs="Tahoma"/>
              </w:rPr>
              <w:t xml:space="preserve"> e </w:t>
            </w:r>
            <w:proofErr w:type="spellStart"/>
            <w:r>
              <w:rPr>
                <w:rFonts w:ascii="Tahoma" w:hAnsi="Tahoma" w:cs="Tahoma"/>
              </w:rPr>
              <w:t>Jearl</w:t>
            </w:r>
            <w:proofErr w:type="spellEnd"/>
            <w:r>
              <w:rPr>
                <w:rFonts w:ascii="Tahoma" w:hAnsi="Tahoma" w:cs="Tahoma"/>
              </w:rPr>
              <w:t xml:space="preserve"> Walker, </w:t>
            </w:r>
            <w:r>
              <w:rPr>
                <w:rFonts w:ascii="Tahoma" w:hAnsi="Tahoma" w:cs="Tahoma"/>
                <w:b/>
              </w:rPr>
              <w:t>Fundamentos de Física, vol.IV</w:t>
            </w:r>
            <w:r>
              <w:rPr>
                <w:rFonts w:ascii="Tahoma" w:hAnsi="Tahoma" w:cs="Tahoma"/>
              </w:rPr>
              <w:t>, 6</w:t>
            </w:r>
            <w:r>
              <w:rPr>
                <w:rFonts w:ascii="Tahoma" w:hAnsi="Tahoma" w:cs="Tahoma"/>
                <w:vertAlign w:val="superscript"/>
              </w:rPr>
              <w:t xml:space="preserve">a </w:t>
            </w:r>
            <w:r>
              <w:rPr>
                <w:rFonts w:ascii="Tahoma" w:hAnsi="Tahoma" w:cs="Tahoma"/>
              </w:rPr>
              <w:t>edição, Livros Técnicos e Científicos Editora S.A, Rio de Janeiro (2002);</w:t>
            </w:r>
          </w:p>
          <w:p w:rsidR="00E07613" w:rsidRDefault="00E07613">
            <w:pPr>
              <w:autoSpaceDE w:val="0"/>
              <w:autoSpaceDN w:val="0"/>
              <w:adjustRightInd w:val="0"/>
              <w:jc w:val="both"/>
              <w:rPr>
                <w:rFonts w:ascii="Tahoma" w:hAnsi="Tahoma" w:cs="Tahoma"/>
              </w:rPr>
            </w:pPr>
            <w:r>
              <w:rPr>
                <w:rFonts w:ascii="Tahoma" w:hAnsi="Tahoma" w:cs="Tahoma"/>
              </w:rPr>
              <w:t xml:space="preserve">. Alberto Santoro, José Roberto </w:t>
            </w:r>
            <w:proofErr w:type="spellStart"/>
            <w:r>
              <w:rPr>
                <w:rFonts w:ascii="Tahoma" w:hAnsi="Tahoma" w:cs="Tahoma"/>
              </w:rPr>
              <w:t>Mahon</w:t>
            </w:r>
            <w:proofErr w:type="spellEnd"/>
            <w:r>
              <w:rPr>
                <w:rFonts w:ascii="Tahoma" w:hAnsi="Tahoma" w:cs="Tahoma"/>
              </w:rPr>
              <w:t xml:space="preserve">, José Umberto </w:t>
            </w:r>
            <w:proofErr w:type="spellStart"/>
            <w:r>
              <w:rPr>
                <w:rFonts w:ascii="Tahoma" w:hAnsi="Tahoma" w:cs="Tahoma"/>
              </w:rPr>
              <w:t>Cinelli</w:t>
            </w:r>
            <w:proofErr w:type="spellEnd"/>
            <w:r>
              <w:rPr>
                <w:rFonts w:ascii="Tahoma" w:hAnsi="Tahoma" w:cs="Tahoma"/>
              </w:rPr>
              <w:t xml:space="preserve"> Lobo de Oliveira, Luiz Martins </w:t>
            </w:r>
            <w:proofErr w:type="spellStart"/>
            <w:r>
              <w:rPr>
                <w:rFonts w:ascii="Tahoma" w:hAnsi="Tahoma" w:cs="Tahoma"/>
              </w:rPr>
              <w:t>Mundim</w:t>
            </w:r>
            <w:proofErr w:type="spellEnd"/>
            <w:r>
              <w:rPr>
                <w:rFonts w:ascii="Tahoma" w:hAnsi="Tahoma" w:cs="Tahoma"/>
              </w:rPr>
              <w:t xml:space="preserve"> Filho, Vitor </w:t>
            </w:r>
            <w:proofErr w:type="spellStart"/>
            <w:r>
              <w:rPr>
                <w:rFonts w:ascii="Tahoma" w:hAnsi="Tahoma" w:cs="Tahoma"/>
              </w:rPr>
              <w:t>Oguri</w:t>
            </w:r>
            <w:proofErr w:type="spellEnd"/>
            <w:r>
              <w:rPr>
                <w:rFonts w:ascii="Tahoma" w:hAnsi="Tahoma" w:cs="Tahoma"/>
              </w:rPr>
              <w:t xml:space="preserve">, </w:t>
            </w:r>
            <w:proofErr w:type="spellStart"/>
            <w:r>
              <w:rPr>
                <w:rFonts w:ascii="Tahoma" w:hAnsi="Tahoma" w:cs="Tahoma"/>
              </w:rPr>
              <w:t>Wanda</w:t>
            </w:r>
            <w:proofErr w:type="spellEnd"/>
            <w:r>
              <w:rPr>
                <w:rFonts w:ascii="Tahoma" w:hAnsi="Tahoma" w:cs="Tahoma"/>
              </w:rPr>
              <w:t xml:space="preserve"> Lucia Prado da Silva, Estimativas e Erros em Experimentos de Física, </w:t>
            </w:r>
            <w:proofErr w:type="spellStart"/>
            <w:r>
              <w:rPr>
                <w:rFonts w:ascii="Tahoma" w:hAnsi="Tahoma" w:cs="Tahoma"/>
              </w:rPr>
              <w:t>EdUERJ</w:t>
            </w:r>
            <w:proofErr w:type="spellEnd"/>
            <w:r>
              <w:rPr>
                <w:rFonts w:ascii="Tahoma" w:hAnsi="Tahoma" w:cs="Tahoma"/>
              </w:rPr>
              <w:t>, Rio de Janeiro, 2005.</w:t>
            </w:r>
          </w:p>
          <w:p w:rsidR="00E07613" w:rsidRDefault="00E07613">
            <w:pPr>
              <w:autoSpaceDE w:val="0"/>
              <w:autoSpaceDN w:val="0"/>
              <w:adjustRightInd w:val="0"/>
              <w:jc w:val="both"/>
              <w:rPr>
                <w:rFonts w:ascii="Tahoma" w:hAnsi="Tahoma" w:cs="Tahoma"/>
              </w:rPr>
            </w:pPr>
            <w:r>
              <w:rPr>
                <w:rFonts w:ascii="Tahoma" w:hAnsi="Tahoma" w:cs="Tahoma"/>
              </w:rPr>
              <w:t>. Eduardo de Campos Valadares, Física mais que Divertida, 2</w:t>
            </w:r>
            <w:r>
              <w:rPr>
                <w:rFonts w:ascii="Tahoma" w:hAnsi="Tahoma" w:cs="Tahoma"/>
                <w:u w:val="single"/>
                <w:vertAlign w:val="superscript"/>
              </w:rPr>
              <w:t>a</w:t>
            </w:r>
            <w:r>
              <w:rPr>
                <w:rFonts w:ascii="Tahoma" w:hAnsi="Tahoma" w:cs="Tahoma"/>
              </w:rPr>
              <w:t xml:space="preserve"> edição, Editora da UFMG, Belo Horizonte, 2007.</w:t>
            </w:r>
          </w:p>
          <w:p w:rsidR="00E07613" w:rsidRDefault="00E07613">
            <w:pPr>
              <w:jc w:val="both"/>
              <w:rPr>
                <w:rFonts w:ascii="Tahoma" w:hAnsi="Tahoma" w:cs="Tahoma"/>
                <w:sz w:val="22"/>
              </w:rPr>
            </w:pPr>
            <w:r>
              <w:rPr>
                <w:rFonts w:ascii="Tahoma" w:hAnsi="Tahoma" w:cs="Tahoma"/>
                <w:sz w:val="22"/>
              </w:rPr>
              <w:t>. Apostila Fornecida no site do curso.</w:t>
            </w:r>
          </w:p>
          <w:p w:rsidR="00E07613" w:rsidRDefault="00E07613">
            <w:pPr>
              <w:autoSpaceDE w:val="0"/>
              <w:autoSpaceDN w:val="0"/>
              <w:adjustRightInd w:val="0"/>
              <w:jc w:val="both"/>
              <w:rPr>
                <w:rFonts w:ascii="Tahoma" w:hAnsi="Tahoma" w:cs="Tahoma"/>
                <w:sz w:val="22"/>
                <w:szCs w:val="22"/>
              </w:rPr>
            </w:pPr>
          </w:p>
        </w:tc>
      </w:tr>
    </w:tbl>
    <w:p w:rsidR="00E07613" w:rsidRDefault="00E07613">
      <w:pPr>
        <w:autoSpaceDE w:val="0"/>
        <w:autoSpaceDN w:val="0"/>
        <w:adjustRightInd w:val="0"/>
        <w:rPr>
          <w:rFonts w:ascii="Tahoma" w:hAnsi="Tahoma" w:cs="Tahoma"/>
          <w:sz w:val="22"/>
          <w:szCs w:val="22"/>
        </w:rPr>
      </w:pPr>
    </w:p>
    <w:p w:rsidR="00E07613" w:rsidRDefault="00E07613"/>
    <w:sectPr w:rsidR="00E07613" w:rsidSect="00524DE8">
      <w:headerReference w:type="default" r:id="rId8"/>
      <w:footerReference w:type="default" r:id="rId9"/>
      <w:pgSz w:w="11907" w:h="16840" w:code="9"/>
      <w:pgMar w:top="2875" w:right="1418" w:bottom="1618" w:left="1418" w:header="902" w:footer="7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E3F" w:rsidRDefault="00086E3F">
      <w:r>
        <w:separator/>
      </w:r>
    </w:p>
  </w:endnote>
  <w:endnote w:type="continuationSeparator" w:id="0">
    <w:p w:rsidR="00086E3F" w:rsidRDefault="00086E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13" w:rsidRDefault="00E07613">
    <w:pPr>
      <w:pStyle w:val="Rodap"/>
      <w:pBdr>
        <w:top w:val="single" w:sz="4" w:space="1" w:color="auto"/>
      </w:pBdr>
      <w:jc w:val="center"/>
    </w:pPr>
    <w:r>
      <w:t>Centro Universitário Norte do Espírito Santo - Rua Humberto de Almeida Franklin, 257</w:t>
    </w:r>
  </w:p>
  <w:p w:rsidR="00E07613" w:rsidRDefault="00E07613">
    <w:pPr>
      <w:pStyle w:val="Rodap"/>
      <w:jc w:val="center"/>
    </w:pPr>
    <w:r>
      <w:t>Bairro Universitário, CEP 29.933-480, São Mateus - ES (sede provisória)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E3F" w:rsidRDefault="00086E3F">
      <w:r>
        <w:separator/>
      </w:r>
    </w:p>
  </w:footnote>
  <w:footnote w:type="continuationSeparator" w:id="0">
    <w:p w:rsidR="00086E3F" w:rsidRDefault="00086E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13" w:rsidRDefault="003764F6">
    <w:pPr>
      <w:pStyle w:val="Cabealho"/>
      <w:jc w:val="center"/>
    </w:pPr>
    <w:r>
      <w:rPr>
        <w:noProof/>
      </w:rPr>
      <w:drawing>
        <wp:anchor distT="0" distB="0" distL="114300" distR="114300" simplePos="0" relativeHeight="251658240" behindDoc="0" locked="0" layoutInCell="1" allowOverlap="1">
          <wp:simplePos x="0" y="0"/>
          <wp:positionH relativeFrom="column">
            <wp:posOffset>-628650</wp:posOffset>
          </wp:positionH>
          <wp:positionV relativeFrom="paragraph">
            <wp:posOffset>-604520</wp:posOffset>
          </wp:positionV>
          <wp:extent cx="1089025" cy="1400175"/>
          <wp:effectExtent l="19050" t="0" r="0" b="0"/>
          <wp:wrapNone/>
          <wp:docPr id="4" name="Imagem 4" descr="UFES-CE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FES-CEUNES"/>
                  <pic:cNvPicPr>
                    <a:picLocks noChangeAspect="1" noChangeArrowheads="1"/>
                  </pic:cNvPicPr>
                </pic:nvPicPr>
                <pic:blipFill>
                  <a:blip r:embed="rId1"/>
                  <a:srcRect/>
                  <a:stretch>
                    <a:fillRect/>
                  </a:stretch>
                </pic:blipFill>
                <pic:spPr bwMode="auto">
                  <a:xfrm>
                    <a:off x="0" y="0"/>
                    <a:ext cx="1089025" cy="1400175"/>
                  </a:xfrm>
                  <a:prstGeom prst="rect">
                    <a:avLst/>
                  </a:prstGeom>
                  <a:noFill/>
                  <a:ln w="9525">
                    <a:noFill/>
                    <a:miter lim="800000"/>
                    <a:headEnd/>
                    <a:tailEnd/>
                  </a:ln>
                </pic:spPr>
              </pic:pic>
            </a:graphicData>
          </a:graphic>
        </wp:anchor>
      </w:drawing>
    </w:r>
    <w:r>
      <w:rPr>
        <w:noProof/>
      </w:rPr>
      <w:drawing>
        <wp:inline distT="0" distB="0" distL="0" distR="0">
          <wp:extent cx="888365" cy="856615"/>
          <wp:effectExtent l="19050" t="0" r="698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2"/>
                  <a:srcRect/>
                  <a:stretch>
                    <a:fillRect/>
                  </a:stretch>
                </pic:blipFill>
                <pic:spPr bwMode="auto">
                  <a:xfrm>
                    <a:off x="0" y="0"/>
                    <a:ext cx="888365" cy="856615"/>
                  </a:xfrm>
                  <a:prstGeom prst="rect">
                    <a:avLst/>
                  </a:prstGeom>
                  <a:noFill/>
                  <a:ln w="9525">
                    <a:noFill/>
                    <a:miter lim="800000"/>
                    <a:headEnd/>
                    <a:tailEnd/>
                  </a:ln>
                </pic:spPr>
              </pic:pic>
            </a:graphicData>
          </a:graphic>
        </wp:inline>
      </w:drawing>
    </w:r>
  </w:p>
  <w:p w:rsidR="00E07613" w:rsidRDefault="00E07613">
    <w:pPr>
      <w:pStyle w:val="Cabealho"/>
      <w:jc w:val="center"/>
      <w:rPr>
        <w:sz w:val="10"/>
        <w:szCs w:val="10"/>
      </w:rPr>
    </w:pPr>
  </w:p>
  <w:p w:rsidR="00E07613" w:rsidRDefault="00E07613">
    <w:pPr>
      <w:pStyle w:val="Cabealho"/>
      <w:jc w:val="center"/>
      <w:rPr>
        <w:b/>
        <w:sz w:val="22"/>
        <w:szCs w:val="22"/>
      </w:rPr>
    </w:pPr>
    <w:r>
      <w:rPr>
        <w:b/>
        <w:sz w:val="22"/>
        <w:szCs w:val="22"/>
      </w:rPr>
      <w:t>UNIVERSIDADE FEDERAL DO ESPÍRITO SANTO</w:t>
    </w:r>
  </w:p>
  <w:p w:rsidR="00E07613" w:rsidRDefault="003764F6">
    <w:pPr>
      <w:pStyle w:val="Cabealho"/>
      <w:jc w:val="center"/>
      <w:rPr>
        <w:b/>
        <w:color w:val="808080"/>
        <w:sz w:val="22"/>
        <w:szCs w:val="22"/>
      </w:rPr>
    </w:pPr>
    <w:r>
      <w:rPr>
        <w:b/>
        <w:noProof/>
        <w:color w:val="808080"/>
        <w:sz w:val="22"/>
        <w:szCs w:val="22"/>
      </w:rPr>
      <w:drawing>
        <wp:anchor distT="0" distB="0" distL="114300" distR="114300" simplePos="0" relativeHeight="251657216" behindDoc="0" locked="0" layoutInCell="1" allowOverlap="1">
          <wp:simplePos x="0" y="0"/>
          <wp:positionH relativeFrom="column">
            <wp:posOffset>628650</wp:posOffset>
          </wp:positionH>
          <wp:positionV relativeFrom="paragraph">
            <wp:posOffset>1682115</wp:posOffset>
          </wp:positionV>
          <wp:extent cx="4686300" cy="4686300"/>
          <wp:effectExtent l="19050" t="0" r="0" b="0"/>
          <wp:wrapNone/>
          <wp:docPr id="2" name="Imagem 2" descr="UFES-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ES-BRASAO"/>
                  <pic:cNvPicPr>
                    <a:picLocks noChangeAspect="1" noChangeArrowheads="1"/>
                  </pic:cNvPicPr>
                </pic:nvPicPr>
                <pic:blipFill>
                  <a:blip r:embed="rId3">
                    <a:lum bright="6000"/>
                    <a:grayscl/>
                  </a:blip>
                  <a:srcRect/>
                  <a:stretch>
                    <a:fillRect/>
                  </a:stretch>
                </pic:blipFill>
                <pic:spPr bwMode="auto">
                  <a:xfrm>
                    <a:off x="0" y="0"/>
                    <a:ext cx="4686300" cy="4686300"/>
                  </a:xfrm>
                  <a:prstGeom prst="rect">
                    <a:avLst/>
                  </a:prstGeom>
                  <a:noFill/>
                  <a:ln w="9525">
                    <a:noFill/>
                    <a:miter lim="800000"/>
                    <a:headEnd/>
                    <a:tailEnd/>
                  </a:ln>
                </pic:spPr>
              </pic:pic>
            </a:graphicData>
          </a:graphic>
        </wp:anchor>
      </w:drawing>
    </w:r>
    <w:r w:rsidR="00E07613">
      <w:rPr>
        <w:b/>
        <w:color w:val="808080"/>
        <w:sz w:val="22"/>
        <w:szCs w:val="22"/>
      </w:rPr>
      <w:t>CENTRO UNIVERSITÁRIO NORTE DO ESPÍRITO SANTO</w:t>
    </w:r>
  </w:p>
  <w:p w:rsidR="00E07613" w:rsidRDefault="00E07613">
    <w:pPr>
      <w:pStyle w:val="Cabealho"/>
      <w:jc w:val="center"/>
      <w:rPr>
        <w:b/>
        <w:color w:val="808080"/>
        <w:sz w:val="22"/>
        <w:szCs w:val="22"/>
      </w:rPr>
    </w:pPr>
    <w:r>
      <w:rPr>
        <w:b/>
        <w:color w:val="808080"/>
        <w:sz w:val="22"/>
        <w:szCs w:val="22"/>
      </w:rPr>
      <w:t>Departamento de Engenharia e Ciências Exatas</w:t>
    </w:r>
  </w:p>
  <w:p w:rsidR="00E07613" w:rsidRDefault="003764F6">
    <w:pPr>
      <w:pStyle w:val="Cabealho"/>
      <w:jc w:val="center"/>
      <w:rPr>
        <w:b/>
        <w:color w:val="808080"/>
      </w:rPr>
    </w:pPr>
    <w:r>
      <w:rPr>
        <w:b/>
        <w:noProof/>
        <w:color w:val="808080"/>
      </w:rPr>
      <w:drawing>
        <wp:inline distT="0" distB="0" distL="0" distR="0">
          <wp:extent cx="4688205" cy="4688205"/>
          <wp:effectExtent l="19050" t="0" r="0" b="0"/>
          <wp:docPr id="3" name="Imagem 3" descr="UFES-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FES-BRASAO"/>
                  <pic:cNvPicPr>
                    <a:picLocks noChangeAspect="1" noChangeArrowheads="1"/>
                  </pic:cNvPicPr>
                </pic:nvPicPr>
                <pic:blipFill>
                  <a:blip r:embed="rId3"/>
                  <a:srcRect/>
                  <a:stretch>
                    <a:fillRect/>
                  </a:stretch>
                </pic:blipFill>
                <pic:spPr bwMode="auto">
                  <a:xfrm>
                    <a:off x="0" y="0"/>
                    <a:ext cx="4688205" cy="4688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B176F"/>
    <w:multiLevelType w:val="hybridMultilevel"/>
    <w:tmpl w:val="A5FA105C"/>
    <w:lvl w:ilvl="0" w:tplc="3D0670A8">
      <w:start w:val="14"/>
      <w:numFmt w:val="bullet"/>
      <w:lvlText w:val=""/>
      <w:lvlJc w:val="left"/>
      <w:pPr>
        <w:tabs>
          <w:tab w:val="num" w:pos="720"/>
        </w:tabs>
        <w:ind w:left="720" w:hanging="360"/>
      </w:pPr>
      <w:rPr>
        <w:rFonts w:ascii="Symbol" w:eastAsia="Times New Roman" w:hAnsi="Symbol" w:cs="Tahoma" w:hint="default"/>
        <w:b/>
      </w:rPr>
    </w:lvl>
    <w:lvl w:ilvl="1" w:tplc="55A87ED8" w:tentative="1">
      <w:start w:val="1"/>
      <w:numFmt w:val="bullet"/>
      <w:lvlText w:val="o"/>
      <w:lvlJc w:val="left"/>
      <w:pPr>
        <w:tabs>
          <w:tab w:val="num" w:pos="1440"/>
        </w:tabs>
        <w:ind w:left="1440" w:hanging="360"/>
      </w:pPr>
      <w:rPr>
        <w:rFonts w:ascii="Courier New" w:hAnsi="Courier New" w:cs="Courier New" w:hint="default"/>
      </w:rPr>
    </w:lvl>
    <w:lvl w:ilvl="2" w:tplc="A2D43596" w:tentative="1">
      <w:start w:val="1"/>
      <w:numFmt w:val="bullet"/>
      <w:lvlText w:val=""/>
      <w:lvlJc w:val="left"/>
      <w:pPr>
        <w:tabs>
          <w:tab w:val="num" w:pos="2160"/>
        </w:tabs>
        <w:ind w:left="2160" w:hanging="360"/>
      </w:pPr>
      <w:rPr>
        <w:rFonts w:ascii="Wingdings" w:hAnsi="Wingdings" w:hint="default"/>
      </w:rPr>
    </w:lvl>
    <w:lvl w:ilvl="3" w:tplc="3B66005E" w:tentative="1">
      <w:start w:val="1"/>
      <w:numFmt w:val="bullet"/>
      <w:lvlText w:val=""/>
      <w:lvlJc w:val="left"/>
      <w:pPr>
        <w:tabs>
          <w:tab w:val="num" w:pos="2880"/>
        </w:tabs>
        <w:ind w:left="2880" w:hanging="360"/>
      </w:pPr>
      <w:rPr>
        <w:rFonts w:ascii="Symbol" w:hAnsi="Symbol" w:hint="default"/>
      </w:rPr>
    </w:lvl>
    <w:lvl w:ilvl="4" w:tplc="83E679A8" w:tentative="1">
      <w:start w:val="1"/>
      <w:numFmt w:val="bullet"/>
      <w:lvlText w:val="o"/>
      <w:lvlJc w:val="left"/>
      <w:pPr>
        <w:tabs>
          <w:tab w:val="num" w:pos="3600"/>
        </w:tabs>
        <w:ind w:left="3600" w:hanging="360"/>
      </w:pPr>
      <w:rPr>
        <w:rFonts w:ascii="Courier New" w:hAnsi="Courier New" w:cs="Courier New" w:hint="default"/>
      </w:rPr>
    </w:lvl>
    <w:lvl w:ilvl="5" w:tplc="9DA09F24" w:tentative="1">
      <w:start w:val="1"/>
      <w:numFmt w:val="bullet"/>
      <w:lvlText w:val=""/>
      <w:lvlJc w:val="left"/>
      <w:pPr>
        <w:tabs>
          <w:tab w:val="num" w:pos="4320"/>
        </w:tabs>
        <w:ind w:left="4320" w:hanging="360"/>
      </w:pPr>
      <w:rPr>
        <w:rFonts w:ascii="Wingdings" w:hAnsi="Wingdings" w:hint="default"/>
      </w:rPr>
    </w:lvl>
    <w:lvl w:ilvl="6" w:tplc="B1F0D9C6" w:tentative="1">
      <w:start w:val="1"/>
      <w:numFmt w:val="bullet"/>
      <w:lvlText w:val=""/>
      <w:lvlJc w:val="left"/>
      <w:pPr>
        <w:tabs>
          <w:tab w:val="num" w:pos="5040"/>
        </w:tabs>
        <w:ind w:left="5040" w:hanging="360"/>
      </w:pPr>
      <w:rPr>
        <w:rFonts w:ascii="Symbol" w:hAnsi="Symbol" w:hint="default"/>
      </w:rPr>
    </w:lvl>
    <w:lvl w:ilvl="7" w:tplc="1C381A96" w:tentative="1">
      <w:start w:val="1"/>
      <w:numFmt w:val="bullet"/>
      <w:lvlText w:val="o"/>
      <w:lvlJc w:val="left"/>
      <w:pPr>
        <w:tabs>
          <w:tab w:val="num" w:pos="5760"/>
        </w:tabs>
        <w:ind w:left="5760" w:hanging="360"/>
      </w:pPr>
      <w:rPr>
        <w:rFonts w:ascii="Courier New" w:hAnsi="Courier New" w:cs="Courier New" w:hint="default"/>
      </w:rPr>
    </w:lvl>
    <w:lvl w:ilvl="8" w:tplc="52D8AFB8" w:tentative="1">
      <w:start w:val="1"/>
      <w:numFmt w:val="bullet"/>
      <w:lvlText w:val=""/>
      <w:lvlJc w:val="left"/>
      <w:pPr>
        <w:tabs>
          <w:tab w:val="num" w:pos="6480"/>
        </w:tabs>
        <w:ind w:left="6480" w:hanging="360"/>
      </w:pPr>
      <w:rPr>
        <w:rFonts w:ascii="Wingdings" w:hAnsi="Wingdings" w:hint="default"/>
      </w:rPr>
    </w:lvl>
  </w:abstractNum>
  <w:abstractNum w:abstractNumId="1">
    <w:nsid w:val="1E2A7451"/>
    <w:multiLevelType w:val="multilevel"/>
    <w:tmpl w:val="4874FA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1D81C15"/>
    <w:multiLevelType w:val="multilevel"/>
    <w:tmpl w:val="1602974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B66F33"/>
    <w:multiLevelType w:val="singleLevel"/>
    <w:tmpl w:val="81460166"/>
    <w:lvl w:ilvl="0">
      <w:start w:val="1"/>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4">
    <w:nsid w:val="2FE21CCD"/>
    <w:multiLevelType w:val="hybridMultilevel"/>
    <w:tmpl w:val="4128F2E4"/>
    <w:lvl w:ilvl="0" w:tplc="BD24BAE2">
      <w:start w:val="1"/>
      <w:numFmt w:val="bullet"/>
      <w:lvlText w:val=""/>
      <w:lvlJc w:val="left"/>
      <w:pPr>
        <w:tabs>
          <w:tab w:val="num" w:pos="720"/>
        </w:tabs>
        <w:ind w:left="720" w:hanging="360"/>
      </w:pPr>
      <w:rPr>
        <w:rFonts w:ascii="Symbol" w:hAnsi="Symbol" w:hint="default"/>
      </w:rPr>
    </w:lvl>
    <w:lvl w:ilvl="1" w:tplc="16B0ABCA" w:tentative="1">
      <w:start w:val="1"/>
      <w:numFmt w:val="bullet"/>
      <w:lvlText w:val="o"/>
      <w:lvlJc w:val="left"/>
      <w:pPr>
        <w:tabs>
          <w:tab w:val="num" w:pos="1440"/>
        </w:tabs>
        <w:ind w:left="1440" w:hanging="360"/>
      </w:pPr>
      <w:rPr>
        <w:rFonts w:ascii="Courier New" w:hAnsi="Courier New" w:cs="Courier New" w:hint="default"/>
      </w:rPr>
    </w:lvl>
    <w:lvl w:ilvl="2" w:tplc="D99EFED4" w:tentative="1">
      <w:start w:val="1"/>
      <w:numFmt w:val="bullet"/>
      <w:lvlText w:val=""/>
      <w:lvlJc w:val="left"/>
      <w:pPr>
        <w:tabs>
          <w:tab w:val="num" w:pos="2160"/>
        </w:tabs>
        <w:ind w:left="2160" w:hanging="360"/>
      </w:pPr>
      <w:rPr>
        <w:rFonts w:ascii="Wingdings" w:hAnsi="Wingdings" w:hint="default"/>
      </w:rPr>
    </w:lvl>
    <w:lvl w:ilvl="3" w:tplc="BEBEF86C" w:tentative="1">
      <w:start w:val="1"/>
      <w:numFmt w:val="bullet"/>
      <w:lvlText w:val=""/>
      <w:lvlJc w:val="left"/>
      <w:pPr>
        <w:tabs>
          <w:tab w:val="num" w:pos="2880"/>
        </w:tabs>
        <w:ind w:left="2880" w:hanging="360"/>
      </w:pPr>
      <w:rPr>
        <w:rFonts w:ascii="Symbol" w:hAnsi="Symbol" w:hint="default"/>
      </w:rPr>
    </w:lvl>
    <w:lvl w:ilvl="4" w:tplc="D14CF9CE" w:tentative="1">
      <w:start w:val="1"/>
      <w:numFmt w:val="bullet"/>
      <w:lvlText w:val="o"/>
      <w:lvlJc w:val="left"/>
      <w:pPr>
        <w:tabs>
          <w:tab w:val="num" w:pos="3600"/>
        </w:tabs>
        <w:ind w:left="3600" w:hanging="360"/>
      </w:pPr>
      <w:rPr>
        <w:rFonts w:ascii="Courier New" w:hAnsi="Courier New" w:cs="Courier New" w:hint="default"/>
      </w:rPr>
    </w:lvl>
    <w:lvl w:ilvl="5" w:tplc="19FA0F60" w:tentative="1">
      <w:start w:val="1"/>
      <w:numFmt w:val="bullet"/>
      <w:lvlText w:val=""/>
      <w:lvlJc w:val="left"/>
      <w:pPr>
        <w:tabs>
          <w:tab w:val="num" w:pos="4320"/>
        </w:tabs>
        <w:ind w:left="4320" w:hanging="360"/>
      </w:pPr>
      <w:rPr>
        <w:rFonts w:ascii="Wingdings" w:hAnsi="Wingdings" w:hint="default"/>
      </w:rPr>
    </w:lvl>
    <w:lvl w:ilvl="6" w:tplc="248EE1A6" w:tentative="1">
      <w:start w:val="1"/>
      <w:numFmt w:val="bullet"/>
      <w:lvlText w:val=""/>
      <w:lvlJc w:val="left"/>
      <w:pPr>
        <w:tabs>
          <w:tab w:val="num" w:pos="5040"/>
        </w:tabs>
        <w:ind w:left="5040" w:hanging="360"/>
      </w:pPr>
      <w:rPr>
        <w:rFonts w:ascii="Symbol" w:hAnsi="Symbol" w:hint="default"/>
      </w:rPr>
    </w:lvl>
    <w:lvl w:ilvl="7" w:tplc="1CE271E6" w:tentative="1">
      <w:start w:val="1"/>
      <w:numFmt w:val="bullet"/>
      <w:lvlText w:val="o"/>
      <w:lvlJc w:val="left"/>
      <w:pPr>
        <w:tabs>
          <w:tab w:val="num" w:pos="5760"/>
        </w:tabs>
        <w:ind w:left="5760" w:hanging="360"/>
      </w:pPr>
      <w:rPr>
        <w:rFonts w:ascii="Courier New" w:hAnsi="Courier New" w:cs="Courier New" w:hint="default"/>
      </w:rPr>
    </w:lvl>
    <w:lvl w:ilvl="8" w:tplc="24D41C06" w:tentative="1">
      <w:start w:val="1"/>
      <w:numFmt w:val="bullet"/>
      <w:lvlText w:val=""/>
      <w:lvlJc w:val="left"/>
      <w:pPr>
        <w:tabs>
          <w:tab w:val="num" w:pos="6480"/>
        </w:tabs>
        <w:ind w:left="6480" w:hanging="360"/>
      </w:pPr>
      <w:rPr>
        <w:rFonts w:ascii="Wingdings" w:hAnsi="Wingdings" w:hint="default"/>
      </w:rPr>
    </w:lvl>
  </w:abstractNum>
  <w:abstractNum w:abstractNumId="5">
    <w:nsid w:val="3E101B38"/>
    <w:multiLevelType w:val="multilevel"/>
    <w:tmpl w:val="D6D6674E"/>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94E5207"/>
    <w:multiLevelType w:val="multilevel"/>
    <w:tmpl w:val="2110C0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7FF4FBE"/>
    <w:multiLevelType w:val="multilevel"/>
    <w:tmpl w:val="C4AA5CCC"/>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FE305C"/>
    <w:rsid w:val="00086E3F"/>
    <w:rsid w:val="002E01DD"/>
    <w:rsid w:val="003764F6"/>
    <w:rsid w:val="00390981"/>
    <w:rsid w:val="004E5C8F"/>
    <w:rsid w:val="004F51CC"/>
    <w:rsid w:val="00524DE8"/>
    <w:rsid w:val="005665C8"/>
    <w:rsid w:val="007C3657"/>
    <w:rsid w:val="009951F2"/>
    <w:rsid w:val="009A345B"/>
    <w:rsid w:val="00BC1524"/>
    <w:rsid w:val="00C346A8"/>
    <w:rsid w:val="00C42233"/>
    <w:rsid w:val="00D36738"/>
    <w:rsid w:val="00D56504"/>
    <w:rsid w:val="00DE23E3"/>
    <w:rsid w:val="00E07613"/>
    <w:rsid w:val="00FE30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E8"/>
  </w:style>
  <w:style w:type="paragraph" w:styleId="Ttulo1">
    <w:name w:val="heading 1"/>
    <w:basedOn w:val="Normal"/>
    <w:next w:val="Normal"/>
    <w:qFormat/>
    <w:rsid w:val="00524DE8"/>
    <w:pPr>
      <w:keepNext/>
      <w:jc w:val="both"/>
      <w:outlineLvl w:val="0"/>
    </w:pPr>
    <w:rPr>
      <w:sz w:val="24"/>
    </w:rPr>
  </w:style>
  <w:style w:type="paragraph" w:styleId="Ttulo2">
    <w:name w:val="heading 2"/>
    <w:basedOn w:val="Normal"/>
    <w:next w:val="Normal"/>
    <w:qFormat/>
    <w:rsid w:val="00524DE8"/>
    <w:pPr>
      <w:keepNext/>
      <w:keepLines/>
      <w:spacing w:before="200"/>
      <w:ind w:left="576" w:hanging="576"/>
      <w:outlineLvl w:val="1"/>
    </w:pPr>
    <w:rPr>
      <w:rFonts w:ascii="Cambria" w:eastAsia="SimSun" w:hAnsi="Cambria" w:cs="Cambria"/>
      <w:b/>
      <w:bCs/>
      <w:color w:val="4F81BD"/>
      <w:sz w:val="26"/>
      <w:szCs w:val="26"/>
    </w:rPr>
  </w:style>
  <w:style w:type="paragraph" w:styleId="Ttulo3">
    <w:name w:val="heading 3"/>
    <w:basedOn w:val="Normal"/>
    <w:next w:val="Normal"/>
    <w:qFormat/>
    <w:rsid w:val="00524DE8"/>
    <w:pPr>
      <w:keepNext/>
      <w:keepLines/>
      <w:spacing w:before="200"/>
      <w:ind w:left="720" w:hanging="720"/>
      <w:outlineLvl w:val="2"/>
    </w:pPr>
    <w:rPr>
      <w:rFonts w:ascii="Cambria" w:eastAsia="SimSun" w:hAnsi="Cambria" w:cs="Cambria"/>
      <w:b/>
      <w:bCs/>
      <w:color w:val="4F81BD"/>
      <w:sz w:val="24"/>
      <w:szCs w:val="24"/>
    </w:rPr>
  </w:style>
  <w:style w:type="paragraph" w:styleId="Ttulo4">
    <w:name w:val="heading 4"/>
    <w:basedOn w:val="Normal"/>
    <w:next w:val="Normal"/>
    <w:qFormat/>
    <w:rsid w:val="00524DE8"/>
    <w:pPr>
      <w:keepNext/>
      <w:autoSpaceDE w:val="0"/>
      <w:autoSpaceDN w:val="0"/>
      <w:adjustRightInd w:val="0"/>
      <w:spacing w:before="60"/>
      <w:jc w:val="center"/>
      <w:outlineLvl w:val="3"/>
    </w:pPr>
    <w:rPr>
      <w:b/>
      <w:bCs/>
      <w:sz w:val="24"/>
      <w:szCs w:val="24"/>
    </w:rPr>
  </w:style>
  <w:style w:type="paragraph" w:styleId="Ttulo5">
    <w:name w:val="heading 5"/>
    <w:basedOn w:val="Normal"/>
    <w:next w:val="Normal"/>
    <w:qFormat/>
    <w:rsid w:val="00524DE8"/>
    <w:pPr>
      <w:keepNext/>
      <w:keepLines/>
      <w:spacing w:before="200"/>
      <w:ind w:left="1008" w:hanging="1008"/>
      <w:outlineLvl w:val="4"/>
    </w:pPr>
    <w:rPr>
      <w:rFonts w:ascii="Cambria" w:eastAsia="SimSun" w:hAnsi="Cambria" w:cs="Cambria"/>
      <w:sz w:val="24"/>
      <w:szCs w:val="24"/>
    </w:rPr>
  </w:style>
  <w:style w:type="paragraph" w:styleId="Ttulo6">
    <w:name w:val="heading 6"/>
    <w:basedOn w:val="Normal"/>
    <w:next w:val="Normal"/>
    <w:qFormat/>
    <w:rsid w:val="00524DE8"/>
    <w:pPr>
      <w:keepNext/>
      <w:keepLines/>
      <w:spacing w:before="200"/>
      <w:ind w:left="1152" w:hanging="1152"/>
      <w:outlineLvl w:val="5"/>
    </w:pPr>
    <w:rPr>
      <w:rFonts w:ascii="Cambria" w:eastAsia="SimSun" w:hAnsi="Cambria" w:cs="Cambria"/>
      <w:i/>
      <w:iCs/>
      <w:sz w:val="24"/>
      <w:szCs w:val="24"/>
    </w:rPr>
  </w:style>
  <w:style w:type="paragraph" w:styleId="Ttulo7">
    <w:name w:val="heading 7"/>
    <w:basedOn w:val="Normal"/>
    <w:next w:val="Normal"/>
    <w:qFormat/>
    <w:rsid w:val="00524DE8"/>
    <w:pPr>
      <w:keepNext/>
      <w:keepLines/>
      <w:spacing w:before="200"/>
      <w:ind w:left="1296" w:hanging="1296"/>
      <w:outlineLvl w:val="6"/>
    </w:pPr>
    <w:rPr>
      <w:rFonts w:ascii="Cambria" w:eastAsia="SimSun" w:hAnsi="Cambria" w:cs="Cambria"/>
      <w:i/>
      <w:iCs/>
      <w:sz w:val="24"/>
      <w:szCs w:val="24"/>
    </w:rPr>
  </w:style>
  <w:style w:type="paragraph" w:styleId="Ttulo8">
    <w:name w:val="heading 8"/>
    <w:basedOn w:val="Normal"/>
    <w:next w:val="Normal"/>
    <w:qFormat/>
    <w:rsid w:val="00524DE8"/>
    <w:pPr>
      <w:keepNext/>
      <w:keepLines/>
      <w:spacing w:before="200"/>
      <w:ind w:left="1440" w:hanging="1440"/>
      <w:outlineLvl w:val="7"/>
    </w:pPr>
    <w:rPr>
      <w:rFonts w:ascii="Cambria" w:eastAsia="SimSun" w:hAnsi="Cambria" w:cs="Cambria"/>
    </w:rPr>
  </w:style>
  <w:style w:type="paragraph" w:styleId="Ttulo9">
    <w:name w:val="heading 9"/>
    <w:basedOn w:val="Normal"/>
    <w:next w:val="Normal"/>
    <w:qFormat/>
    <w:rsid w:val="00524DE8"/>
    <w:pPr>
      <w:keepNext/>
      <w:keepLines/>
      <w:spacing w:before="200"/>
      <w:ind w:left="1584" w:hanging="1584"/>
      <w:outlineLvl w:val="8"/>
    </w:pPr>
    <w:rPr>
      <w:rFonts w:ascii="Cambria" w:eastAsia="SimSun" w:hAnsi="Cambria" w:cs="Cambria"/>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524DE8"/>
    <w:pPr>
      <w:tabs>
        <w:tab w:val="center" w:pos="4252"/>
        <w:tab w:val="right" w:pos="8504"/>
      </w:tabs>
    </w:pPr>
  </w:style>
  <w:style w:type="paragraph" w:styleId="Rodap">
    <w:name w:val="footer"/>
    <w:basedOn w:val="Normal"/>
    <w:semiHidden/>
    <w:rsid w:val="00524DE8"/>
    <w:pPr>
      <w:tabs>
        <w:tab w:val="center" w:pos="4252"/>
        <w:tab w:val="right" w:pos="8504"/>
      </w:tabs>
    </w:pPr>
  </w:style>
  <w:style w:type="paragraph" w:styleId="Corpodetexto">
    <w:name w:val="Body Text"/>
    <w:basedOn w:val="Normal"/>
    <w:semiHidden/>
    <w:rsid w:val="00524DE8"/>
    <w:pPr>
      <w:jc w:val="both"/>
    </w:pPr>
    <w:rPr>
      <w:sz w:val="24"/>
    </w:rPr>
  </w:style>
  <w:style w:type="character" w:customStyle="1" w:styleId="txtarial8ptgray1">
    <w:name w:val="txt_arial_8pt_gray1"/>
    <w:basedOn w:val="Fontepargpadro"/>
    <w:rsid w:val="00524DE8"/>
    <w:rPr>
      <w:rFonts w:ascii="Verdana" w:hAnsi="Verdana" w:hint="default"/>
      <w:color w:val="666666"/>
      <w:sz w:val="16"/>
      <w:szCs w:val="16"/>
    </w:rPr>
  </w:style>
  <w:style w:type="paragraph" w:customStyle="1" w:styleId="NormalTahoma">
    <w:name w:val="Normal + Tahoma"/>
    <w:aliases w:val="11 pt,Centralizado"/>
    <w:basedOn w:val="Corpodetexto"/>
    <w:rsid w:val="00524DE8"/>
    <w:pPr>
      <w:autoSpaceDE w:val="0"/>
      <w:autoSpaceDN w:val="0"/>
      <w:adjustRightInd w:val="0"/>
      <w:spacing w:before="60" w:after="60"/>
    </w:pPr>
    <w:rPr>
      <w:rFonts w:ascii="Tahoma" w:hAnsi="Tahoma" w:cs="Tahoma"/>
      <w:sz w:val="22"/>
      <w:szCs w:val="24"/>
    </w:rPr>
  </w:style>
  <w:style w:type="character" w:styleId="Forte">
    <w:name w:val="Strong"/>
    <w:basedOn w:val="Fontepargpadro"/>
    <w:qFormat/>
    <w:rsid w:val="00524DE8"/>
    <w:rPr>
      <w:b/>
      <w:bCs/>
    </w:rPr>
  </w:style>
  <w:style w:type="paragraph" w:styleId="Textodebalo">
    <w:name w:val="Balloon Text"/>
    <w:basedOn w:val="Normal"/>
    <w:link w:val="TextodebaloChar"/>
    <w:uiPriority w:val="99"/>
    <w:semiHidden/>
    <w:unhideWhenUsed/>
    <w:rsid w:val="00DE23E3"/>
    <w:rPr>
      <w:rFonts w:ascii="Tahoma" w:hAnsi="Tahoma" w:cs="Tahoma"/>
      <w:sz w:val="16"/>
      <w:szCs w:val="16"/>
    </w:rPr>
  </w:style>
  <w:style w:type="character" w:customStyle="1" w:styleId="TextodebaloChar">
    <w:name w:val="Texto de balão Char"/>
    <w:basedOn w:val="Fontepargpadro"/>
    <w:link w:val="Textodebalo"/>
    <w:uiPriority w:val="99"/>
    <w:semiHidden/>
    <w:rsid w:val="00DE23E3"/>
    <w:rPr>
      <w:rFonts w:ascii="Tahoma" w:hAnsi="Tahoma" w:cs="Tahoma"/>
      <w:sz w:val="16"/>
      <w:szCs w:val="16"/>
    </w:rPr>
  </w:style>
  <w:style w:type="character" w:styleId="TextodoEspaoReservado">
    <w:name w:val="Placeholder Text"/>
    <w:basedOn w:val="Fontepargpadro"/>
    <w:uiPriority w:val="99"/>
    <w:semiHidden/>
    <w:rsid w:val="00DE23E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3686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DECLARAÇÃO</vt:lpstr>
    </vt:vector>
  </TitlesOfParts>
  <Company>Universidade Federal do Espirito Santo</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dc:title>
  <dc:creator>Paulo</dc:creator>
  <cp:lastModifiedBy>paulomoscon</cp:lastModifiedBy>
  <cp:revision>2</cp:revision>
  <cp:lastPrinted>2006-08-17T12:03:00Z</cp:lastPrinted>
  <dcterms:created xsi:type="dcterms:W3CDTF">2015-03-03T14:04:00Z</dcterms:created>
  <dcterms:modified xsi:type="dcterms:W3CDTF">2015-03-03T14:04:00Z</dcterms:modified>
</cp:coreProperties>
</file>